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8A" w:rsidRPr="00395B3E" w:rsidRDefault="004E608A" w:rsidP="00DD4292">
      <w:pPr>
        <w:ind w:right="206"/>
        <w:jc w:val="center"/>
        <w:rPr>
          <w:b/>
          <w:iCs/>
          <w:color w:val="17365D" w:themeColor="text2" w:themeShade="BF"/>
          <w:sz w:val="28"/>
          <w:szCs w:val="28"/>
        </w:rPr>
      </w:pPr>
      <w:proofErr w:type="spellStart"/>
      <w:r w:rsidRPr="00395B3E">
        <w:rPr>
          <w:b/>
          <w:iCs/>
          <w:color w:val="17365D" w:themeColor="text2" w:themeShade="BF"/>
          <w:sz w:val="28"/>
          <w:szCs w:val="28"/>
        </w:rPr>
        <w:t>Sup’ExcELLEnce</w:t>
      </w:r>
      <w:proofErr w:type="spellEnd"/>
      <w:r w:rsidRPr="00395B3E">
        <w:rPr>
          <w:b/>
          <w:iCs/>
          <w:color w:val="17365D" w:themeColor="text2" w:themeShade="BF"/>
          <w:sz w:val="28"/>
          <w:szCs w:val="28"/>
        </w:rPr>
        <w:t xml:space="preserve">, la box des </w:t>
      </w:r>
      <w:proofErr w:type="spellStart"/>
      <w:r w:rsidRPr="00395B3E">
        <w:rPr>
          <w:b/>
          <w:iCs/>
          <w:color w:val="17365D" w:themeColor="text2" w:themeShade="BF"/>
          <w:sz w:val="28"/>
          <w:szCs w:val="28"/>
        </w:rPr>
        <w:t>Entrepren’Her</w:t>
      </w:r>
      <w:proofErr w:type="spellEnd"/>
    </w:p>
    <w:p w:rsidR="004E608A" w:rsidRPr="00395B3E" w:rsidRDefault="00395B3E" w:rsidP="00DD4292">
      <w:pPr>
        <w:ind w:right="206"/>
        <w:jc w:val="center"/>
        <w:rPr>
          <w:b/>
          <w:iCs/>
          <w:color w:val="17365D" w:themeColor="text2" w:themeShade="BF"/>
          <w:sz w:val="28"/>
          <w:szCs w:val="28"/>
        </w:rPr>
      </w:pPr>
      <w:r w:rsidRPr="00395B3E">
        <w:rPr>
          <w:b/>
          <w:iCs/>
          <w:color w:val="17365D" w:themeColor="text2" w:themeShade="BF"/>
          <w:sz w:val="28"/>
          <w:szCs w:val="28"/>
        </w:rPr>
        <w:t xml:space="preserve">Règlement </w:t>
      </w:r>
      <w:r w:rsidR="004E608A" w:rsidRPr="00395B3E">
        <w:rPr>
          <w:b/>
          <w:iCs/>
          <w:color w:val="17365D" w:themeColor="text2" w:themeShade="BF"/>
          <w:sz w:val="28"/>
          <w:szCs w:val="28"/>
        </w:rPr>
        <w:t>Appel à candidatures</w:t>
      </w:r>
    </w:p>
    <w:p w:rsidR="00395B3E" w:rsidRPr="00395B3E" w:rsidRDefault="00395B3E" w:rsidP="00DD4292">
      <w:pPr>
        <w:ind w:right="206"/>
        <w:jc w:val="center"/>
        <w:rPr>
          <w:rFonts w:eastAsia="Tahoma"/>
          <w:color w:val="17365D" w:themeColor="text2" w:themeShade="BF"/>
          <w:kern w:val="3"/>
          <w:sz w:val="28"/>
          <w:szCs w:val="28"/>
        </w:rPr>
      </w:pPr>
    </w:p>
    <w:p w:rsidR="00673CFB" w:rsidRPr="00395B3E" w:rsidRDefault="00DD4292" w:rsidP="00994B43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>Article 1 – Présentation du programme</w:t>
      </w:r>
    </w:p>
    <w:p w:rsidR="004E608A" w:rsidRPr="00395B3E" w:rsidRDefault="004E608A" w:rsidP="004E608A">
      <w:pPr>
        <w:ind w:right="206"/>
        <w:jc w:val="both"/>
        <w:rPr>
          <w:b/>
          <w:iCs/>
          <w:color w:val="17365D" w:themeColor="text2" w:themeShade="BF"/>
        </w:rPr>
      </w:pPr>
      <w:proofErr w:type="spellStart"/>
      <w:r w:rsidRPr="00395B3E">
        <w:rPr>
          <w:b/>
          <w:iCs/>
          <w:color w:val="17365D" w:themeColor="text2" w:themeShade="BF"/>
        </w:rPr>
        <w:t>Sup’ExcELLEnce</w:t>
      </w:r>
      <w:proofErr w:type="spellEnd"/>
      <w:r w:rsidRPr="00395B3E">
        <w:rPr>
          <w:b/>
          <w:iCs/>
          <w:color w:val="17365D" w:themeColor="text2" w:themeShade="BF"/>
        </w:rPr>
        <w:t xml:space="preserve">, </w:t>
      </w:r>
      <w:proofErr w:type="gramStart"/>
      <w:r w:rsidRPr="00395B3E">
        <w:rPr>
          <w:b/>
          <w:iCs/>
          <w:color w:val="17365D" w:themeColor="text2" w:themeShade="BF"/>
        </w:rPr>
        <w:t>la</w:t>
      </w:r>
      <w:proofErr w:type="gramEnd"/>
      <w:r w:rsidRPr="00395B3E">
        <w:rPr>
          <w:b/>
          <w:iCs/>
          <w:color w:val="17365D" w:themeColor="text2" w:themeShade="BF"/>
        </w:rPr>
        <w:t xml:space="preserve"> box des </w:t>
      </w:r>
      <w:proofErr w:type="spellStart"/>
      <w:r w:rsidRPr="00395B3E">
        <w:rPr>
          <w:b/>
          <w:iCs/>
          <w:color w:val="17365D" w:themeColor="text2" w:themeShade="BF"/>
        </w:rPr>
        <w:t>Entrepren’Her</w:t>
      </w:r>
      <w:proofErr w:type="spellEnd"/>
      <w:r w:rsidRPr="00395B3E">
        <w:rPr>
          <w:b/>
          <w:iCs/>
          <w:color w:val="17365D" w:themeColor="text2" w:themeShade="BF"/>
        </w:rPr>
        <w:t xml:space="preserve"> est un programme d’accompagnement de dirigeantes d’entreprise indépendante à potentiel dont les objectifs sont :</w:t>
      </w:r>
    </w:p>
    <w:p w:rsidR="004E608A" w:rsidRPr="00395B3E" w:rsidRDefault="004E608A" w:rsidP="004E608A">
      <w:pPr>
        <w:pStyle w:val="Paragraphedeliste"/>
        <w:numPr>
          <w:ilvl w:val="0"/>
          <w:numId w:val="9"/>
        </w:numPr>
        <w:spacing w:after="0" w:line="360" w:lineRule="auto"/>
        <w:ind w:left="318"/>
        <w:jc w:val="both"/>
        <w:rPr>
          <w:b/>
          <w:color w:val="17365D" w:themeColor="text2" w:themeShade="BF"/>
          <w:szCs w:val="24"/>
          <w:shd w:val="clear" w:color="auto" w:fill="FFFFFF"/>
        </w:rPr>
      </w:pPr>
      <w:r w:rsidRPr="00395B3E">
        <w:rPr>
          <w:b/>
          <w:color w:val="17365D" w:themeColor="text2" w:themeShade="BF"/>
          <w:szCs w:val="24"/>
          <w:shd w:val="clear" w:color="auto" w:fill="FFFFFF"/>
        </w:rPr>
        <w:t>Favoriser la croissance et l</w:t>
      </w:r>
      <w:bookmarkStart w:id="0" w:name="_GoBack"/>
      <w:bookmarkEnd w:id="0"/>
      <w:r w:rsidRPr="00395B3E">
        <w:rPr>
          <w:b/>
          <w:color w:val="17365D" w:themeColor="text2" w:themeShade="BF"/>
          <w:szCs w:val="24"/>
          <w:shd w:val="clear" w:color="auto" w:fill="FFFFFF"/>
        </w:rPr>
        <w:t>a pérennité des jeunes entreprises par un suivi post-création;</w:t>
      </w:r>
    </w:p>
    <w:p w:rsidR="004E608A" w:rsidRPr="00395B3E" w:rsidRDefault="004E608A" w:rsidP="004E608A">
      <w:pPr>
        <w:pStyle w:val="Paragraphedeliste"/>
        <w:numPr>
          <w:ilvl w:val="0"/>
          <w:numId w:val="9"/>
        </w:numPr>
        <w:spacing w:after="0" w:line="360" w:lineRule="auto"/>
        <w:ind w:left="318"/>
        <w:jc w:val="both"/>
        <w:rPr>
          <w:b/>
          <w:color w:val="17365D" w:themeColor="text2" w:themeShade="BF"/>
          <w:szCs w:val="24"/>
          <w:shd w:val="clear" w:color="auto" w:fill="FFFFFF"/>
        </w:rPr>
      </w:pPr>
      <w:r w:rsidRPr="00395B3E">
        <w:rPr>
          <w:b/>
          <w:color w:val="17365D" w:themeColor="text2" w:themeShade="BF"/>
          <w:szCs w:val="24"/>
          <w:shd w:val="clear" w:color="auto" w:fill="FFFFFF"/>
        </w:rPr>
        <w:t>Faciliter le partage d’expériences et de bonnes pratiques entre entrepreneurs et chefs d’entreprise à travers une rencontre interculturelle;</w:t>
      </w:r>
    </w:p>
    <w:p w:rsidR="004E608A" w:rsidRPr="00395B3E" w:rsidRDefault="004E608A" w:rsidP="004E608A">
      <w:pPr>
        <w:pStyle w:val="Paragraphedeliste"/>
        <w:numPr>
          <w:ilvl w:val="0"/>
          <w:numId w:val="9"/>
        </w:numPr>
        <w:spacing w:after="0" w:line="360" w:lineRule="auto"/>
        <w:ind w:left="318"/>
        <w:jc w:val="both"/>
        <w:rPr>
          <w:b/>
          <w:color w:val="17365D" w:themeColor="text2" w:themeShade="BF"/>
          <w:szCs w:val="24"/>
          <w:shd w:val="clear" w:color="auto" w:fill="FFFFFF"/>
        </w:rPr>
      </w:pPr>
      <w:r w:rsidRPr="00395B3E">
        <w:rPr>
          <w:b/>
          <w:color w:val="17365D" w:themeColor="text2" w:themeShade="BF"/>
          <w:szCs w:val="24"/>
          <w:shd w:val="clear" w:color="auto" w:fill="FFFFFF"/>
        </w:rPr>
        <w:t>Proposer des occasions de réseautage par des rencontres ciblées</w:t>
      </w:r>
    </w:p>
    <w:p w:rsidR="00423398" w:rsidRPr="00395B3E" w:rsidRDefault="008A5219" w:rsidP="004E608A">
      <w:pPr>
        <w:pStyle w:val="Paragraphedeliste"/>
        <w:numPr>
          <w:ilvl w:val="0"/>
          <w:numId w:val="9"/>
        </w:numPr>
        <w:spacing w:after="0" w:line="360" w:lineRule="auto"/>
        <w:ind w:left="318"/>
        <w:jc w:val="both"/>
        <w:rPr>
          <w:b/>
          <w:color w:val="17365D" w:themeColor="text2" w:themeShade="BF"/>
          <w:szCs w:val="24"/>
          <w:shd w:val="clear" w:color="auto" w:fill="FFFFFF"/>
        </w:rPr>
      </w:pPr>
      <w:r w:rsidRPr="00395B3E">
        <w:rPr>
          <w:b/>
          <w:color w:val="17365D" w:themeColor="text2" w:themeShade="BF"/>
          <w:szCs w:val="24"/>
          <w:shd w:val="clear" w:color="auto" w:fill="FFFFFF"/>
        </w:rPr>
        <w:t>Renforcer la confiance en soi d</w:t>
      </w:r>
      <w:r w:rsidR="00423398" w:rsidRPr="00395B3E">
        <w:rPr>
          <w:b/>
          <w:color w:val="17365D" w:themeColor="text2" w:themeShade="BF"/>
          <w:szCs w:val="24"/>
          <w:shd w:val="clear" w:color="auto" w:fill="FFFFFF"/>
        </w:rPr>
        <w:t xml:space="preserve">es dirigeantes avec une formation </w:t>
      </w:r>
      <w:r w:rsidRPr="00395B3E">
        <w:rPr>
          <w:b/>
          <w:color w:val="17365D" w:themeColor="text2" w:themeShade="BF"/>
          <w:szCs w:val="24"/>
          <w:shd w:val="clear" w:color="auto" w:fill="FFFFFF"/>
        </w:rPr>
        <w:t>au leadership</w:t>
      </w:r>
      <w:r w:rsidR="00423398" w:rsidRPr="00395B3E">
        <w:rPr>
          <w:b/>
          <w:color w:val="17365D" w:themeColor="text2" w:themeShade="BF"/>
          <w:szCs w:val="24"/>
          <w:shd w:val="clear" w:color="auto" w:fill="FFFFFF"/>
        </w:rPr>
        <w:t xml:space="preserve"> et du coaching en media training</w:t>
      </w:r>
    </w:p>
    <w:p w:rsidR="004E608A" w:rsidRPr="00395B3E" w:rsidRDefault="004E608A" w:rsidP="004E608A">
      <w:pPr>
        <w:spacing w:after="0" w:line="360" w:lineRule="auto"/>
        <w:jc w:val="both"/>
        <w:rPr>
          <w:b/>
          <w:color w:val="17365D" w:themeColor="text2" w:themeShade="BF"/>
          <w:szCs w:val="24"/>
          <w:shd w:val="clear" w:color="auto" w:fill="FFFFFF"/>
        </w:rPr>
      </w:pPr>
    </w:p>
    <w:p w:rsidR="004E608A" w:rsidRPr="00395B3E" w:rsidRDefault="004E608A" w:rsidP="004E608A">
      <w:pPr>
        <w:spacing w:after="0" w:line="360" w:lineRule="auto"/>
        <w:jc w:val="both"/>
        <w:rPr>
          <w:b/>
          <w:iCs/>
          <w:color w:val="17365D" w:themeColor="text2" w:themeShade="BF"/>
        </w:rPr>
      </w:pPr>
      <w:proofErr w:type="spellStart"/>
      <w:r w:rsidRPr="00395B3E">
        <w:rPr>
          <w:b/>
          <w:iCs/>
          <w:color w:val="17365D" w:themeColor="text2" w:themeShade="BF"/>
        </w:rPr>
        <w:t>Sup’ExcELLEnce</w:t>
      </w:r>
      <w:proofErr w:type="spellEnd"/>
      <w:r w:rsidRPr="00395B3E">
        <w:rPr>
          <w:b/>
          <w:iCs/>
          <w:color w:val="17365D" w:themeColor="text2" w:themeShade="BF"/>
        </w:rPr>
        <w:t xml:space="preserve">, </w:t>
      </w:r>
      <w:proofErr w:type="gramStart"/>
      <w:r w:rsidRPr="00395B3E">
        <w:rPr>
          <w:b/>
          <w:iCs/>
          <w:color w:val="17365D" w:themeColor="text2" w:themeShade="BF"/>
        </w:rPr>
        <w:t>la</w:t>
      </w:r>
      <w:proofErr w:type="gramEnd"/>
      <w:r w:rsidRPr="00395B3E">
        <w:rPr>
          <w:b/>
          <w:iCs/>
          <w:color w:val="17365D" w:themeColor="text2" w:themeShade="BF"/>
        </w:rPr>
        <w:t xml:space="preserve"> box des </w:t>
      </w:r>
      <w:proofErr w:type="spellStart"/>
      <w:r w:rsidRPr="00395B3E">
        <w:rPr>
          <w:b/>
          <w:iCs/>
          <w:color w:val="17365D" w:themeColor="text2" w:themeShade="BF"/>
        </w:rPr>
        <w:t>Entrepren’Her</w:t>
      </w:r>
      <w:proofErr w:type="spellEnd"/>
      <w:r w:rsidRPr="00395B3E">
        <w:rPr>
          <w:b/>
          <w:iCs/>
          <w:color w:val="17365D" w:themeColor="text2" w:themeShade="BF"/>
        </w:rPr>
        <w:t xml:space="preserve"> propose à 20 entrepreneures </w:t>
      </w:r>
      <w:r w:rsidR="00A017F1" w:rsidRPr="00395B3E">
        <w:rPr>
          <w:b/>
          <w:iCs/>
          <w:color w:val="17365D" w:themeColor="text2" w:themeShade="BF"/>
        </w:rPr>
        <w:t xml:space="preserve">sélectionnées par appel à candidature </w:t>
      </w:r>
      <w:r w:rsidRPr="00395B3E">
        <w:rPr>
          <w:b/>
          <w:iCs/>
          <w:color w:val="17365D" w:themeColor="text2" w:themeShade="BF"/>
        </w:rPr>
        <w:t>u</w:t>
      </w:r>
      <w:r w:rsidRPr="00395B3E">
        <w:rPr>
          <w:b/>
          <w:color w:val="17365D" w:themeColor="text2" w:themeShade="BF"/>
          <w:szCs w:val="24"/>
        </w:rPr>
        <w:t xml:space="preserve">n accompagnement renforcé afin d’accélérer et de pérenniser le développement </w:t>
      </w:r>
      <w:r w:rsidR="00423398" w:rsidRPr="00395B3E">
        <w:rPr>
          <w:b/>
          <w:color w:val="17365D" w:themeColor="text2" w:themeShade="BF"/>
          <w:szCs w:val="24"/>
        </w:rPr>
        <w:t>de leur entreprise par un programme</w:t>
      </w:r>
      <w:r w:rsidR="00535FE0" w:rsidRPr="00395B3E">
        <w:rPr>
          <w:b/>
          <w:color w:val="17365D" w:themeColor="text2" w:themeShade="BF"/>
          <w:szCs w:val="24"/>
        </w:rPr>
        <w:t xml:space="preserve"> </w:t>
      </w:r>
      <w:r w:rsidRPr="00395B3E">
        <w:rPr>
          <w:b/>
          <w:color w:val="17365D" w:themeColor="text2" w:themeShade="BF"/>
          <w:szCs w:val="24"/>
        </w:rPr>
        <w:t>de 12 mois dont les points structurants sont :</w:t>
      </w:r>
    </w:p>
    <w:p w:rsidR="004E608A" w:rsidRPr="00395B3E" w:rsidRDefault="004E608A" w:rsidP="004E608A">
      <w:pPr>
        <w:pStyle w:val="Paragraphedeliste"/>
        <w:spacing w:line="360" w:lineRule="auto"/>
        <w:jc w:val="both"/>
        <w:rPr>
          <w:b/>
          <w:color w:val="17365D" w:themeColor="text2" w:themeShade="BF"/>
          <w:szCs w:val="24"/>
        </w:rPr>
      </w:pPr>
    </w:p>
    <w:p w:rsidR="004E608A" w:rsidRPr="00395B3E" w:rsidRDefault="004E608A" w:rsidP="00A225F8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 xml:space="preserve">L’accès à une formation sur mesure et </w:t>
      </w:r>
      <w:proofErr w:type="spellStart"/>
      <w:r w:rsidRPr="00395B3E">
        <w:rPr>
          <w:b/>
          <w:color w:val="17365D" w:themeColor="text2" w:themeShade="BF"/>
          <w:szCs w:val="24"/>
        </w:rPr>
        <w:t>certifiante</w:t>
      </w:r>
      <w:proofErr w:type="spellEnd"/>
      <w:r w:rsidRPr="00395B3E">
        <w:rPr>
          <w:b/>
          <w:color w:val="17365D" w:themeColor="text2" w:themeShade="BF"/>
          <w:szCs w:val="24"/>
        </w:rPr>
        <w:t xml:space="preserve"> de grande école adaptée au leadership féminin </w:t>
      </w:r>
    </w:p>
    <w:p w:rsidR="004E608A" w:rsidRPr="00395B3E" w:rsidRDefault="00423398" w:rsidP="004E608A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>L’organisation de séance de coaching en media training pour réussir sa prise de parole en public et ses interviews</w:t>
      </w:r>
    </w:p>
    <w:p w:rsidR="004E608A" w:rsidRPr="00395B3E" w:rsidRDefault="004E608A" w:rsidP="004E608A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 xml:space="preserve">La dynamique d’un réseau, caractéristique endogène de </w:t>
      </w:r>
      <w:proofErr w:type="spellStart"/>
      <w:r w:rsidRPr="00395B3E">
        <w:rPr>
          <w:b/>
          <w:color w:val="17365D" w:themeColor="text2" w:themeShade="BF"/>
          <w:szCs w:val="24"/>
        </w:rPr>
        <w:t>Sup’ExcELLEnce</w:t>
      </w:r>
      <w:proofErr w:type="spellEnd"/>
      <w:r w:rsidRPr="00395B3E">
        <w:rPr>
          <w:b/>
          <w:color w:val="17365D" w:themeColor="text2" w:themeShade="BF"/>
          <w:szCs w:val="24"/>
        </w:rPr>
        <w:t>, constituant un élément clé de cet accompagnement à travers la connectivité des acteurs et l’échange de bonnes pratiques.</w:t>
      </w:r>
    </w:p>
    <w:p w:rsidR="004E608A" w:rsidRPr="00395B3E" w:rsidRDefault="004E608A" w:rsidP="004E608A">
      <w:pPr>
        <w:pStyle w:val="Paragraphedeliste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right="57"/>
        <w:jc w:val="both"/>
        <w:textAlignment w:val="baseline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>Enfin, l’immersion dans une capitale Européenne qui permettra à une dizaine de lauréates de développer leurs compétences entrepreneuriales, leurs visions internationales, l’accès à de nouveaux marchés mais également de s’enrichir des bonnes pratiques de leurs</w:t>
      </w:r>
      <w:r w:rsidR="00A017F1" w:rsidRPr="00395B3E">
        <w:rPr>
          <w:b/>
          <w:color w:val="17365D" w:themeColor="text2" w:themeShade="BF"/>
          <w:szCs w:val="24"/>
        </w:rPr>
        <w:t xml:space="preserve"> pairs</w:t>
      </w:r>
    </w:p>
    <w:p w:rsidR="00535FE0" w:rsidRPr="00395B3E" w:rsidRDefault="00535FE0" w:rsidP="004E608A">
      <w:pPr>
        <w:pStyle w:val="Paragraphedeliste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right="57"/>
        <w:jc w:val="both"/>
        <w:textAlignment w:val="baseline"/>
        <w:rPr>
          <w:b/>
          <w:color w:val="17365D" w:themeColor="text2" w:themeShade="BF"/>
          <w:szCs w:val="24"/>
        </w:rPr>
      </w:pPr>
    </w:p>
    <w:p w:rsidR="00DD4292" w:rsidRPr="00395B3E" w:rsidRDefault="00DD4292" w:rsidP="009D02B8">
      <w:pPr>
        <w:rPr>
          <w:b/>
          <w:iCs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présent règlement  a pour objet de fixer les modalités de sélection des </w:t>
      </w:r>
      <w:r w:rsidR="00CB12E6" w:rsidRPr="00395B3E">
        <w:rPr>
          <w:b/>
          <w:color w:val="17365D" w:themeColor="text2" w:themeShade="BF"/>
        </w:rPr>
        <w:t xml:space="preserve">bénéficiaires du programme </w:t>
      </w:r>
      <w:proofErr w:type="spellStart"/>
      <w:r w:rsidR="00CB12E6" w:rsidRPr="00395B3E">
        <w:rPr>
          <w:b/>
          <w:iCs/>
          <w:color w:val="17365D" w:themeColor="text2" w:themeShade="BF"/>
        </w:rPr>
        <w:t>Sup’ExcELLEnce</w:t>
      </w:r>
      <w:proofErr w:type="spellEnd"/>
      <w:r w:rsidR="00423398" w:rsidRPr="00395B3E">
        <w:rPr>
          <w:b/>
          <w:iCs/>
          <w:color w:val="17365D" w:themeColor="text2" w:themeShade="BF"/>
        </w:rPr>
        <w:t>.</w:t>
      </w:r>
    </w:p>
    <w:p w:rsidR="00423398" w:rsidRPr="00395B3E" w:rsidRDefault="00423398" w:rsidP="009D02B8">
      <w:pPr>
        <w:rPr>
          <w:b/>
          <w:iCs/>
          <w:color w:val="17365D" w:themeColor="text2" w:themeShade="BF"/>
        </w:rPr>
      </w:pPr>
    </w:p>
    <w:p w:rsidR="00423398" w:rsidRPr="00395B3E" w:rsidRDefault="00423398" w:rsidP="009D02B8">
      <w:pPr>
        <w:rPr>
          <w:b/>
          <w:color w:val="17365D" w:themeColor="text2" w:themeShade="BF"/>
        </w:rPr>
      </w:pPr>
    </w:p>
    <w:p w:rsidR="009D02B8" w:rsidRPr="00395B3E" w:rsidRDefault="00DD4292" w:rsidP="009D02B8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i/>
          <w:color w:val="17365D" w:themeColor="text2" w:themeShade="BF"/>
          <w:sz w:val="24"/>
          <w:szCs w:val="24"/>
          <w:u w:val="single"/>
        </w:rPr>
        <w:t>A</w:t>
      </w:r>
      <w:r w:rsidRPr="00395B3E">
        <w:rPr>
          <w:b/>
          <w:color w:val="17365D" w:themeColor="text2" w:themeShade="BF"/>
          <w:sz w:val="24"/>
          <w:szCs w:val="24"/>
          <w:u w:val="single"/>
        </w:rPr>
        <w:t>rticle 2</w:t>
      </w:r>
      <w:r w:rsidR="009D02B8" w:rsidRPr="00395B3E">
        <w:rPr>
          <w:b/>
          <w:color w:val="17365D" w:themeColor="text2" w:themeShade="BF"/>
          <w:sz w:val="24"/>
          <w:szCs w:val="24"/>
          <w:u w:val="single"/>
        </w:rPr>
        <w:t xml:space="preserve"> - O</w:t>
      </w:r>
      <w:r w:rsidR="004E608A" w:rsidRPr="00395B3E">
        <w:rPr>
          <w:b/>
          <w:color w:val="17365D" w:themeColor="text2" w:themeShade="BF"/>
          <w:sz w:val="24"/>
          <w:szCs w:val="24"/>
          <w:u w:val="single"/>
        </w:rPr>
        <w:t>rganisateur</w:t>
      </w:r>
    </w:p>
    <w:p w:rsidR="009B0D57" w:rsidRPr="00395B3E" w:rsidRDefault="004E608A" w:rsidP="004E608A">
      <w:pPr>
        <w:ind w:right="206"/>
        <w:jc w:val="both"/>
        <w:rPr>
          <w:b/>
          <w:color w:val="17365D" w:themeColor="text2" w:themeShade="BF"/>
        </w:rPr>
      </w:pPr>
      <w:proofErr w:type="spellStart"/>
      <w:r w:rsidRPr="00395B3E">
        <w:rPr>
          <w:b/>
          <w:iCs/>
          <w:color w:val="17365D" w:themeColor="text2" w:themeShade="BF"/>
        </w:rPr>
        <w:t>Sup’ExcELLEnce</w:t>
      </w:r>
      <w:proofErr w:type="spellEnd"/>
      <w:r w:rsidRPr="00395B3E">
        <w:rPr>
          <w:b/>
          <w:iCs/>
          <w:color w:val="17365D" w:themeColor="text2" w:themeShade="BF"/>
        </w:rPr>
        <w:t xml:space="preserve">, </w:t>
      </w:r>
      <w:proofErr w:type="gramStart"/>
      <w:r w:rsidRPr="00395B3E">
        <w:rPr>
          <w:b/>
          <w:iCs/>
          <w:color w:val="17365D" w:themeColor="text2" w:themeShade="BF"/>
        </w:rPr>
        <w:t>la</w:t>
      </w:r>
      <w:proofErr w:type="gramEnd"/>
      <w:r w:rsidRPr="00395B3E">
        <w:rPr>
          <w:b/>
          <w:iCs/>
          <w:color w:val="17365D" w:themeColor="text2" w:themeShade="BF"/>
        </w:rPr>
        <w:t xml:space="preserve"> box des </w:t>
      </w:r>
      <w:proofErr w:type="spellStart"/>
      <w:r w:rsidRPr="00395B3E">
        <w:rPr>
          <w:b/>
          <w:iCs/>
          <w:color w:val="17365D" w:themeColor="text2" w:themeShade="BF"/>
        </w:rPr>
        <w:t>Entrepren’Her</w:t>
      </w:r>
      <w:proofErr w:type="spellEnd"/>
      <w:r w:rsidRPr="00395B3E">
        <w:rPr>
          <w:b/>
          <w:iCs/>
          <w:color w:val="17365D" w:themeColor="text2" w:themeShade="BF"/>
        </w:rPr>
        <w:t xml:space="preserve"> est un programme conçu et mis en œuvre </w:t>
      </w:r>
      <w:r w:rsidR="009D02B8" w:rsidRPr="00395B3E">
        <w:rPr>
          <w:b/>
          <w:color w:val="17365D" w:themeColor="text2" w:themeShade="BF"/>
        </w:rPr>
        <w:t xml:space="preserve">par la CCI Val-de-Marne. </w:t>
      </w:r>
    </w:p>
    <w:p w:rsidR="00395B3E" w:rsidRPr="00395B3E" w:rsidRDefault="00395B3E" w:rsidP="004E608A">
      <w:pPr>
        <w:ind w:right="206"/>
        <w:jc w:val="both"/>
        <w:rPr>
          <w:b/>
          <w:iCs/>
          <w:color w:val="17365D" w:themeColor="text2" w:themeShade="BF"/>
        </w:rPr>
      </w:pPr>
    </w:p>
    <w:p w:rsidR="009D02B8" w:rsidRPr="00395B3E" w:rsidRDefault="00DD4292" w:rsidP="009D02B8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>Article 3</w:t>
      </w:r>
      <w:r w:rsidR="009D02B8" w:rsidRPr="00395B3E">
        <w:rPr>
          <w:b/>
          <w:color w:val="17365D" w:themeColor="text2" w:themeShade="BF"/>
          <w:sz w:val="24"/>
          <w:szCs w:val="24"/>
          <w:u w:val="single"/>
        </w:rPr>
        <w:t xml:space="preserve"> -Partenaires </w:t>
      </w:r>
    </w:p>
    <w:p w:rsidR="009D02B8" w:rsidRPr="00395B3E" w:rsidRDefault="00423398" w:rsidP="00C52E1D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programme bénéficie du soutien de ses partenaires et notamment : </w:t>
      </w:r>
    </w:p>
    <w:p w:rsidR="00423398" w:rsidRPr="00395B3E" w:rsidRDefault="00423398" w:rsidP="00423398">
      <w:pPr>
        <w:pStyle w:val="Paragraphedeliste"/>
        <w:numPr>
          <w:ilvl w:val="0"/>
          <w:numId w:val="20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Soutien financier : SODESI, la </w:t>
      </w:r>
      <w:proofErr w:type="spellStart"/>
      <w:r w:rsidRPr="00395B3E">
        <w:rPr>
          <w:b/>
          <w:color w:val="17365D" w:themeColor="text2" w:themeShade="BF"/>
        </w:rPr>
        <w:t>Direccte</w:t>
      </w:r>
      <w:proofErr w:type="spellEnd"/>
      <w:r w:rsidRPr="00395B3E">
        <w:rPr>
          <w:b/>
          <w:color w:val="17365D" w:themeColor="text2" w:themeShade="BF"/>
        </w:rPr>
        <w:t>, HOP ! et DOCAPOST</w:t>
      </w:r>
    </w:p>
    <w:p w:rsidR="00423398" w:rsidRPr="00395B3E" w:rsidRDefault="00423398" w:rsidP="00423398">
      <w:pPr>
        <w:pStyle w:val="Paragraphedeliste"/>
        <w:numPr>
          <w:ilvl w:val="0"/>
          <w:numId w:val="20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Mécénat de compétences : DELL, RATP, International </w:t>
      </w:r>
      <w:proofErr w:type="spellStart"/>
      <w:r w:rsidRPr="00395B3E">
        <w:rPr>
          <w:b/>
          <w:color w:val="17365D" w:themeColor="text2" w:themeShade="BF"/>
        </w:rPr>
        <w:t>Mentoring</w:t>
      </w:r>
      <w:proofErr w:type="spellEnd"/>
      <w:r w:rsidRPr="00395B3E">
        <w:rPr>
          <w:b/>
          <w:color w:val="17365D" w:themeColor="text2" w:themeShade="BF"/>
        </w:rPr>
        <w:t xml:space="preserve"> Center </w:t>
      </w:r>
    </w:p>
    <w:p w:rsidR="00423398" w:rsidRPr="00395B3E" w:rsidRDefault="00423398" w:rsidP="00423398">
      <w:pPr>
        <w:pStyle w:val="Paragraphedeliste"/>
        <w:numPr>
          <w:ilvl w:val="0"/>
          <w:numId w:val="20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Soutien promotion et visibilité : Total Régional Développement, Forces Femmes, </w:t>
      </w:r>
    </w:p>
    <w:p w:rsidR="00395B3E" w:rsidRPr="00395B3E" w:rsidRDefault="00395B3E" w:rsidP="00395B3E">
      <w:pPr>
        <w:pStyle w:val="Paragraphedeliste"/>
        <w:rPr>
          <w:b/>
          <w:color w:val="17365D" w:themeColor="text2" w:themeShade="BF"/>
        </w:rPr>
      </w:pPr>
    </w:p>
    <w:p w:rsidR="00D13E83" w:rsidRPr="00395B3E" w:rsidRDefault="00D13E83" w:rsidP="00D13E83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Article </w:t>
      </w:r>
      <w:r w:rsidR="00DD4292" w:rsidRPr="00395B3E">
        <w:rPr>
          <w:b/>
          <w:color w:val="17365D" w:themeColor="text2" w:themeShade="BF"/>
          <w:sz w:val="24"/>
          <w:szCs w:val="24"/>
          <w:u w:val="single"/>
        </w:rPr>
        <w:t xml:space="preserve">4 – </w:t>
      </w:r>
      <w:r w:rsidR="00102D80" w:rsidRPr="00395B3E">
        <w:rPr>
          <w:b/>
          <w:color w:val="17365D" w:themeColor="text2" w:themeShade="BF"/>
          <w:sz w:val="24"/>
          <w:szCs w:val="24"/>
          <w:u w:val="single"/>
        </w:rPr>
        <w:t>Public éligible</w:t>
      </w:r>
    </w:p>
    <w:p w:rsidR="00DD4292" w:rsidRPr="00395B3E" w:rsidRDefault="006846C8" w:rsidP="00DD4292">
      <w:pPr>
        <w:spacing w:before="120" w:after="0" w:line="240" w:lineRule="auto"/>
        <w:jc w:val="both"/>
        <w:rPr>
          <w:b/>
          <w:color w:val="17365D" w:themeColor="text2" w:themeShade="BF"/>
        </w:rPr>
      </w:pPr>
      <w:proofErr w:type="spellStart"/>
      <w:r w:rsidRPr="00395B3E">
        <w:rPr>
          <w:b/>
          <w:color w:val="17365D" w:themeColor="text2" w:themeShade="BF"/>
        </w:rPr>
        <w:t>Sup’ExcELLEnce</w:t>
      </w:r>
      <w:proofErr w:type="spellEnd"/>
      <w:r w:rsidRPr="00395B3E">
        <w:rPr>
          <w:b/>
          <w:color w:val="17365D" w:themeColor="text2" w:themeShade="BF"/>
        </w:rPr>
        <w:t xml:space="preserve"> est exclusivement ré</w:t>
      </w:r>
      <w:r w:rsidR="00DD4292" w:rsidRPr="00395B3E">
        <w:rPr>
          <w:b/>
          <w:color w:val="17365D" w:themeColor="text2" w:themeShade="BF"/>
        </w:rPr>
        <w:t>servé aux femmes entrepreneures qui satisfont à tous les critères suivants :</w:t>
      </w:r>
    </w:p>
    <w:p w:rsidR="00DD4292" w:rsidRPr="00395B3E" w:rsidRDefault="00DD4292" w:rsidP="00DD4292">
      <w:pPr>
        <w:pStyle w:val="Paragraphedeliste"/>
        <w:spacing w:before="120"/>
        <w:jc w:val="both"/>
        <w:rPr>
          <w:b/>
          <w:color w:val="17365D" w:themeColor="text2" w:themeShade="BF"/>
          <w:szCs w:val="24"/>
        </w:rPr>
      </w:pPr>
    </w:p>
    <w:p w:rsidR="00DD4292" w:rsidRPr="00395B3E" w:rsidRDefault="00DD4292" w:rsidP="00A225F8">
      <w:pPr>
        <w:pStyle w:val="Paragraphedeliste"/>
        <w:numPr>
          <w:ilvl w:val="0"/>
          <w:numId w:val="16"/>
        </w:numPr>
        <w:spacing w:before="120" w:after="0" w:line="24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>Dirigeantes d’</w:t>
      </w:r>
      <w:r w:rsidR="004C127A" w:rsidRPr="00395B3E">
        <w:rPr>
          <w:b/>
          <w:color w:val="17365D" w:themeColor="text2" w:themeShade="BF"/>
          <w:szCs w:val="24"/>
        </w:rPr>
        <w:t xml:space="preserve">une </w:t>
      </w:r>
      <w:r w:rsidR="00102D80" w:rsidRPr="00395B3E">
        <w:rPr>
          <w:b/>
          <w:color w:val="17365D" w:themeColor="text2" w:themeShade="BF"/>
          <w:szCs w:val="24"/>
        </w:rPr>
        <w:t>TPE-</w:t>
      </w:r>
      <w:r w:rsidR="004C127A" w:rsidRPr="00395B3E">
        <w:rPr>
          <w:b/>
          <w:color w:val="17365D" w:themeColor="text2" w:themeShade="BF"/>
          <w:szCs w:val="24"/>
        </w:rPr>
        <w:t>PME</w:t>
      </w:r>
      <w:r w:rsidR="00F20D11" w:rsidRPr="00395B3E">
        <w:rPr>
          <w:b/>
          <w:color w:val="17365D" w:themeColor="text2" w:themeShade="BF"/>
          <w:szCs w:val="24"/>
        </w:rPr>
        <w:t xml:space="preserve"> indépendante</w:t>
      </w:r>
      <w:r w:rsidRPr="00395B3E">
        <w:rPr>
          <w:b/>
          <w:color w:val="17365D" w:themeColor="text2" w:themeShade="BF"/>
          <w:szCs w:val="24"/>
        </w:rPr>
        <w:t xml:space="preserve"> </w:t>
      </w:r>
      <w:r w:rsidR="004C127A" w:rsidRPr="00395B3E">
        <w:rPr>
          <w:b/>
          <w:color w:val="17365D" w:themeColor="text2" w:themeShade="BF"/>
          <w:szCs w:val="24"/>
        </w:rPr>
        <w:t>(Entreprise de moins de 250 salariés et non détenue m</w:t>
      </w:r>
      <w:r w:rsidR="00102D80" w:rsidRPr="00395B3E">
        <w:rPr>
          <w:b/>
          <w:color w:val="17365D" w:themeColor="text2" w:themeShade="BF"/>
          <w:szCs w:val="24"/>
        </w:rPr>
        <w:t>ajoritairement par une société)</w:t>
      </w:r>
      <w:r w:rsidR="004C127A" w:rsidRPr="00395B3E">
        <w:rPr>
          <w:b/>
          <w:color w:val="17365D" w:themeColor="text2" w:themeShade="BF"/>
          <w:szCs w:val="24"/>
        </w:rPr>
        <w:t xml:space="preserve">. </w:t>
      </w:r>
    </w:p>
    <w:p w:rsidR="00DD4292" w:rsidRPr="00395B3E" w:rsidRDefault="00DD4292" w:rsidP="00DD4292">
      <w:pPr>
        <w:pStyle w:val="Paragraphedeliste"/>
        <w:spacing w:before="120"/>
        <w:ind w:left="1134"/>
        <w:jc w:val="both"/>
        <w:rPr>
          <w:b/>
          <w:color w:val="17365D" w:themeColor="text2" w:themeShade="BF"/>
          <w:szCs w:val="24"/>
        </w:rPr>
      </w:pPr>
    </w:p>
    <w:p w:rsidR="00DD4292" w:rsidRPr="00395B3E" w:rsidRDefault="00DD4292" w:rsidP="00A225F8">
      <w:pPr>
        <w:pStyle w:val="Paragraphedeliste"/>
        <w:numPr>
          <w:ilvl w:val="0"/>
          <w:numId w:val="16"/>
        </w:numPr>
        <w:spacing w:before="120" w:after="0" w:line="24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>Présentant des références de compétences techniques et de gestion qu'exige sa mise en œuvre (la qualité de ces compétences restant à l’appréciation des membres du comité d’experts)</w:t>
      </w:r>
    </w:p>
    <w:p w:rsidR="00DD4292" w:rsidRPr="00395B3E" w:rsidRDefault="00DD4292" w:rsidP="00DD4292">
      <w:pPr>
        <w:pStyle w:val="Paragraphedeliste"/>
        <w:spacing w:before="120"/>
        <w:ind w:left="1134"/>
        <w:jc w:val="both"/>
        <w:rPr>
          <w:b/>
          <w:color w:val="17365D" w:themeColor="text2" w:themeShade="BF"/>
          <w:szCs w:val="24"/>
        </w:rPr>
      </w:pPr>
    </w:p>
    <w:p w:rsidR="00DD4292" w:rsidRPr="00395B3E" w:rsidRDefault="00102D80" w:rsidP="00A225F8">
      <w:pPr>
        <w:pStyle w:val="Paragraphedeliste"/>
        <w:numPr>
          <w:ilvl w:val="0"/>
          <w:numId w:val="16"/>
        </w:numPr>
        <w:spacing w:before="120" w:after="0" w:line="24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 xml:space="preserve">Ayant un projet de développement </w:t>
      </w:r>
    </w:p>
    <w:p w:rsidR="004C127A" w:rsidRPr="00395B3E" w:rsidRDefault="004C127A" w:rsidP="004C127A">
      <w:pPr>
        <w:pStyle w:val="Paragraphedeliste"/>
        <w:rPr>
          <w:b/>
          <w:color w:val="17365D" w:themeColor="text2" w:themeShade="BF"/>
          <w:szCs w:val="24"/>
        </w:rPr>
      </w:pPr>
    </w:p>
    <w:p w:rsidR="004C127A" w:rsidRPr="00395B3E" w:rsidRDefault="004C127A" w:rsidP="004C127A">
      <w:pPr>
        <w:pStyle w:val="Paragraphedeliste"/>
        <w:spacing w:before="120" w:after="0" w:line="240" w:lineRule="auto"/>
        <w:ind w:left="1134"/>
        <w:jc w:val="both"/>
        <w:rPr>
          <w:b/>
          <w:color w:val="17365D" w:themeColor="text2" w:themeShade="BF"/>
          <w:sz w:val="6"/>
          <w:szCs w:val="24"/>
        </w:rPr>
      </w:pPr>
    </w:p>
    <w:p w:rsidR="00DD4292" w:rsidRPr="00395B3E" w:rsidRDefault="00DD4292" w:rsidP="00A225F8">
      <w:pPr>
        <w:pStyle w:val="Paragraphedeliste"/>
        <w:numPr>
          <w:ilvl w:val="0"/>
          <w:numId w:val="16"/>
        </w:numPr>
        <w:spacing w:before="120" w:after="0" w:line="240" w:lineRule="auto"/>
        <w:jc w:val="both"/>
        <w:rPr>
          <w:b/>
          <w:color w:val="17365D" w:themeColor="text2" w:themeShade="BF"/>
          <w:szCs w:val="24"/>
        </w:rPr>
      </w:pPr>
      <w:r w:rsidRPr="00395B3E">
        <w:rPr>
          <w:b/>
          <w:color w:val="17365D" w:themeColor="text2" w:themeShade="BF"/>
          <w:szCs w:val="24"/>
        </w:rPr>
        <w:t>Réside</w:t>
      </w:r>
      <w:r w:rsidR="004C127A" w:rsidRPr="00395B3E">
        <w:rPr>
          <w:b/>
          <w:color w:val="17365D" w:themeColor="text2" w:themeShade="BF"/>
          <w:szCs w:val="24"/>
        </w:rPr>
        <w:t>ntes dans le Val-de-Marne ou dont l’entreprise est immatriculée</w:t>
      </w:r>
      <w:r w:rsidRPr="00395B3E">
        <w:rPr>
          <w:b/>
          <w:color w:val="17365D" w:themeColor="text2" w:themeShade="BF"/>
          <w:szCs w:val="24"/>
        </w:rPr>
        <w:t xml:space="preserve"> dans le Val-de-Marne</w:t>
      </w:r>
    </w:p>
    <w:p w:rsidR="00F20D11" w:rsidRPr="00395B3E" w:rsidRDefault="00F20D11" w:rsidP="00F20D11">
      <w:pPr>
        <w:rPr>
          <w:b/>
          <w:color w:val="17365D" w:themeColor="text2" w:themeShade="BF"/>
          <w:sz w:val="24"/>
          <w:szCs w:val="24"/>
          <w:u w:val="single"/>
        </w:rPr>
      </w:pPr>
    </w:p>
    <w:p w:rsidR="00F20D11" w:rsidRPr="00395B3E" w:rsidRDefault="00F20D11" w:rsidP="00F20D11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Article </w:t>
      </w:r>
      <w:r w:rsidR="00102D80" w:rsidRPr="00395B3E">
        <w:rPr>
          <w:b/>
          <w:color w:val="17365D" w:themeColor="text2" w:themeShade="BF"/>
          <w:sz w:val="24"/>
          <w:szCs w:val="24"/>
          <w:u w:val="single"/>
        </w:rPr>
        <w:t>5</w:t>
      </w: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 – Critères de sélection </w:t>
      </w:r>
    </w:p>
    <w:p w:rsidR="00535FE0" w:rsidRPr="00395B3E" w:rsidRDefault="00535FE0" w:rsidP="008A766C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Toute dirigeante n’ayant pas renseigné le dossier de candidature sera </w:t>
      </w:r>
      <w:proofErr w:type="gramStart"/>
      <w:r w:rsidRPr="00395B3E">
        <w:rPr>
          <w:b/>
          <w:color w:val="17365D" w:themeColor="text2" w:themeShade="BF"/>
        </w:rPr>
        <w:t>écartée</w:t>
      </w:r>
      <w:proofErr w:type="gramEnd"/>
      <w:r w:rsidRPr="00395B3E">
        <w:rPr>
          <w:b/>
          <w:color w:val="17365D" w:themeColor="text2" w:themeShade="BF"/>
        </w:rPr>
        <w:t xml:space="preserve"> des candidates.</w:t>
      </w:r>
    </w:p>
    <w:p w:rsidR="00535FE0" w:rsidRPr="00395B3E" w:rsidRDefault="00F20D11" w:rsidP="008A766C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Les dirigeantes </w:t>
      </w:r>
      <w:r w:rsidR="004C127A" w:rsidRPr="00395B3E">
        <w:rPr>
          <w:b/>
          <w:color w:val="17365D" w:themeColor="text2" w:themeShade="BF"/>
        </w:rPr>
        <w:t>seront évaluées notamment sur les critères suivants :</w:t>
      </w:r>
      <w:r w:rsidR="00A50418" w:rsidRPr="00395B3E">
        <w:rPr>
          <w:b/>
          <w:color w:val="17365D" w:themeColor="text2" w:themeShade="BF"/>
        </w:rPr>
        <w:t xml:space="preserve"> motivations, parcours, intégration dans les réseaux professionnels</w:t>
      </w:r>
      <w:r w:rsidR="00535FE0" w:rsidRPr="00395B3E">
        <w:rPr>
          <w:b/>
          <w:color w:val="17365D" w:themeColor="text2" w:themeShade="BF"/>
        </w:rPr>
        <w:t>.</w:t>
      </w:r>
    </w:p>
    <w:p w:rsidR="00F20D11" w:rsidRPr="00395B3E" w:rsidRDefault="00A50418" w:rsidP="008A766C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Les entreprises seront évaluées sur les critères suivants ; historique,  potentiel de développement et pér</w:t>
      </w:r>
      <w:r w:rsidR="00535FE0" w:rsidRPr="00395B3E">
        <w:rPr>
          <w:b/>
          <w:color w:val="17365D" w:themeColor="text2" w:themeShade="BF"/>
        </w:rPr>
        <w:t>ennisation.</w:t>
      </w:r>
    </w:p>
    <w:p w:rsidR="00395B3E" w:rsidRPr="00395B3E" w:rsidRDefault="00395B3E" w:rsidP="008A766C">
      <w:pPr>
        <w:rPr>
          <w:b/>
          <w:color w:val="17365D" w:themeColor="text2" w:themeShade="BF"/>
        </w:rPr>
      </w:pPr>
    </w:p>
    <w:p w:rsidR="008A766C" w:rsidRPr="00395B3E" w:rsidRDefault="008A766C" w:rsidP="008A766C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Article </w:t>
      </w:r>
      <w:r w:rsidR="00B032AE" w:rsidRPr="00395B3E">
        <w:rPr>
          <w:b/>
          <w:color w:val="17365D" w:themeColor="text2" w:themeShade="BF"/>
          <w:sz w:val="24"/>
          <w:szCs w:val="24"/>
          <w:u w:val="single"/>
        </w:rPr>
        <w:t>6</w:t>
      </w: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 - Jury </w:t>
      </w:r>
    </w:p>
    <w:p w:rsidR="008A766C" w:rsidRPr="00395B3E" w:rsidRDefault="008A766C" w:rsidP="008A766C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jury est composé des </w:t>
      </w:r>
      <w:r w:rsidR="00102D80" w:rsidRPr="00395B3E">
        <w:rPr>
          <w:b/>
          <w:color w:val="17365D" w:themeColor="text2" w:themeShade="BF"/>
        </w:rPr>
        <w:t xml:space="preserve">représentants de ses partenaires </w:t>
      </w:r>
      <w:r w:rsidRPr="00395B3E">
        <w:rPr>
          <w:b/>
          <w:color w:val="17365D" w:themeColor="text2" w:themeShade="BF"/>
        </w:rPr>
        <w:t>: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SOULARD         Thierry       Responsable Commercial  - HOP !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ROPION</w:t>
      </w:r>
      <w:r w:rsidRPr="00395B3E">
        <w:rPr>
          <w:b/>
          <w:color w:val="17365D" w:themeColor="text2" w:themeShade="BF"/>
        </w:rPr>
        <w:tab/>
        <w:t xml:space="preserve">Florence    </w:t>
      </w:r>
      <w:proofErr w:type="spellStart"/>
      <w:r w:rsidRPr="00395B3E">
        <w:rPr>
          <w:b/>
          <w:color w:val="17365D" w:themeColor="text2" w:themeShade="BF"/>
        </w:rPr>
        <w:t>Vice-President</w:t>
      </w:r>
      <w:proofErr w:type="spellEnd"/>
      <w:r w:rsidRPr="00395B3E">
        <w:rPr>
          <w:b/>
          <w:color w:val="17365D" w:themeColor="text2" w:themeShade="BF"/>
        </w:rPr>
        <w:t xml:space="preserve"> &amp; General Manager Large Commercial  -  DELL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POLGE</w:t>
      </w:r>
      <w:r w:rsidRPr="00395B3E">
        <w:rPr>
          <w:b/>
          <w:color w:val="17365D" w:themeColor="text2" w:themeShade="BF"/>
        </w:rPr>
        <w:tab/>
        <w:t>Odile</w:t>
      </w:r>
      <w:r w:rsidRPr="00395B3E">
        <w:rPr>
          <w:b/>
          <w:color w:val="17365D" w:themeColor="text2" w:themeShade="BF"/>
        </w:rPr>
        <w:tab/>
        <w:t>Responsable de la communication    -DELL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GUILLOU</w:t>
      </w:r>
      <w:r w:rsidRPr="00395B3E">
        <w:rPr>
          <w:b/>
          <w:color w:val="17365D" w:themeColor="text2" w:themeShade="BF"/>
        </w:rPr>
        <w:tab/>
        <w:t>Anaïs</w:t>
      </w:r>
      <w:r w:rsidRPr="00395B3E">
        <w:rPr>
          <w:b/>
          <w:color w:val="17365D" w:themeColor="text2" w:themeShade="BF"/>
        </w:rPr>
        <w:tab/>
        <w:t>Déléguée Départementale aux droits des femmes et à l'égalité entre les femmes et les hommes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 SZCZYGLAK</w:t>
      </w:r>
      <w:r w:rsidRPr="00395B3E">
        <w:rPr>
          <w:b/>
          <w:color w:val="17365D" w:themeColor="text2" w:themeShade="BF"/>
        </w:rPr>
        <w:tab/>
        <w:t>Gisèle</w:t>
      </w:r>
      <w:r w:rsidRPr="00395B3E">
        <w:rPr>
          <w:b/>
          <w:color w:val="17365D" w:themeColor="text2" w:themeShade="BF"/>
        </w:rPr>
        <w:tab/>
        <w:t>Fondatrice - IMC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CHOPIN</w:t>
      </w:r>
      <w:r w:rsidRPr="00395B3E">
        <w:rPr>
          <w:b/>
          <w:color w:val="17365D" w:themeColor="text2" w:themeShade="BF"/>
        </w:rPr>
        <w:tab/>
        <w:t>Pascale</w:t>
      </w:r>
      <w:r w:rsidRPr="00395B3E">
        <w:rPr>
          <w:b/>
          <w:color w:val="17365D" w:themeColor="text2" w:themeShade="BF"/>
        </w:rPr>
        <w:tab/>
        <w:t>Déléguée Régionale - TOTAL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SAVIOZ</w:t>
      </w:r>
      <w:r w:rsidRPr="00395B3E">
        <w:rPr>
          <w:b/>
          <w:color w:val="17365D" w:themeColor="text2" w:themeShade="BF"/>
        </w:rPr>
        <w:tab/>
        <w:t xml:space="preserve">            Agathe</w:t>
      </w:r>
      <w:r w:rsidRPr="00395B3E">
        <w:rPr>
          <w:b/>
          <w:color w:val="17365D" w:themeColor="text2" w:themeShade="BF"/>
        </w:rPr>
        <w:tab/>
        <w:t>Responsable Entrepreneuriat   - Forces Femmes</w:t>
      </w:r>
    </w:p>
    <w:p w:rsidR="00102D80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BELLANGER</w:t>
      </w:r>
      <w:r w:rsidRPr="00395B3E">
        <w:rPr>
          <w:b/>
          <w:color w:val="17365D" w:themeColor="text2" w:themeShade="BF"/>
        </w:rPr>
        <w:tab/>
        <w:t>Isabelle</w:t>
      </w:r>
      <w:r w:rsidRPr="00395B3E">
        <w:rPr>
          <w:b/>
          <w:color w:val="17365D" w:themeColor="text2" w:themeShade="BF"/>
        </w:rPr>
        <w:tab/>
        <w:t xml:space="preserve">           Directrice Agence de développement Val de Marne  - RATP</w:t>
      </w:r>
    </w:p>
    <w:p w:rsidR="00E8410F" w:rsidRPr="00395B3E" w:rsidRDefault="00102D80" w:rsidP="00102D80">
      <w:pPr>
        <w:pStyle w:val="Paragraphedeliste"/>
        <w:numPr>
          <w:ilvl w:val="0"/>
          <w:numId w:val="1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BERNARD</w:t>
      </w:r>
      <w:r w:rsidRPr="00395B3E">
        <w:rPr>
          <w:b/>
          <w:color w:val="17365D" w:themeColor="text2" w:themeShade="BF"/>
        </w:rPr>
        <w:tab/>
        <w:t>Delphine</w:t>
      </w:r>
      <w:r w:rsidRPr="00395B3E">
        <w:rPr>
          <w:b/>
          <w:color w:val="17365D" w:themeColor="text2" w:themeShade="BF"/>
        </w:rPr>
        <w:tab/>
        <w:t xml:space="preserve">Responsable RSE  - </w:t>
      </w:r>
      <w:proofErr w:type="spellStart"/>
      <w:r w:rsidRPr="00395B3E">
        <w:rPr>
          <w:b/>
          <w:color w:val="17365D" w:themeColor="text2" w:themeShade="BF"/>
        </w:rPr>
        <w:t>Docapost</w:t>
      </w:r>
      <w:proofErr w:type="spellEnd"/>
    </w:p>
    <w:p w:rsidR="00102D80" w:rsidRPr="00395B3E" w:rsidRDefault="008A766C" w:rsidP="008A766C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jury </w:t>
      </w:r>
      <w:r w:rsidR="00102D80" w:rsidRPr="00395B3E">
        <w:rPr>
          <w:b/>
          <w:color w:val="17365D" w:themeColor="text2" w:themeShade="BF"/>
        </w:rPr>
        <w:t>se réunira lors d’un comité de sélection organisé par la CCI 94, pour sélectionner, après analyse des dossiers de candidatures, les lauréates du programme.</w:t>
      </w:r>
    </w:p>
    <w:p w:rsidR="008A766C" w:rsidRPr="00395B3E" w:rsidRDefault="008A766C" w:rsidP="008A766C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Ses décisions sont souve</w:t>
      </w:r>
      <w:r w:rsidR="004F22D5" w:rsidRPr="00395B3E">
        <w:rPr>
          <w:b/>
          <w:color w:val="17365D" w:themeColor="text2" w:themeShade="BF"/>
        </w:rPr>
        <w:t>raines, ne sont pas motivées ni susceptibles d’aucune forme d’appel et de recours.</w:t>
      </w:r>
    </w:p>
    <w:p w:rsidR="00EF1011" w:rsidRPr="00395B3E" w:rsidRDefault="00EF1011" w:rsidP="00EF1011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L’organisateur s’engage à assurer la confidentialité des informations financières, techniques et commerciales recueillies lors de l’instruction des dossiers.</w:t>
      </w:r>
    </w:p>
    <w:p w:rsidR="00395B3E" w:rsidRPr="00395B3E" w:rsidRDefault="00395B3E" w:rsidP="00EF1011">
      <w:pPr>
        <w:rPr>
          <w:b/>
          <w:color w:val="17365D" w:themeColor="text2" w:themeShade="BF"/>
        </w:rPr>
      </w:pPr>
    </w:p>
    <w:p w:rsidR="003716E8" w:rsidRPr="00395B3E" w:rsidRDefault="00C52E1D" w:rsidP="003716E8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Article </w:t>
      </w:r>
      <w:r w:rsidR="00B032AE" w:rsidRPr="00395B3E">
        <w:rPr>
          <w:b/>
          <w:color w:val="17365D" w:themeColor="text2" w:themeShade="BF"/>
          <w:sz w:val="24"/>
          <w:szCs w:val="24"/>
          <w:u w:val="single"/>
        </w:rPr>
        <w:t>7</w:t>
      </w:r>
      <w:r w:rsidR="00EF08A7" w:rsidRPr="00395B3E">
        <w:rPr>
          <w:b/>
          <w:color w:val="17365D" w:themeColor="text2" w:themeShade="BF"/>
          <w:sz w:val="24"/>
          <w:szCs w:val="24"/>
          <w:u w:val="single"/>
        </w:rPr>
        <w:t xml:space="preserve"> - C</w:t>
      </w:r>
      <w:r w:rsidR="003716E8" w:rsidRPr="00395B3E">
        <w:rPr>
          <w:b/>
          <w:color w:val="17365D" w:themeColor="text2" w:themeShade="BF"/>
          <w:sz w:val="24"/>
          <w:szCs w:val="24"/>
          <w:u w:val="single"/>
        </w:rPr>
        <w:t>onditions</w:t>
      </w:r>
      <w:r w:rsidR="00303B39" w:rsidRPr="00395B3E">
        <w:rPr>
          <w:b/>
          <w:color w:val="17365D" w:themeColor="text2" w:themeShade="BF"/>
          <w:sz w:val="24"/>
          <w:szCs w:val="24"/>
          <w:u w:val="single"/>
        </w:rPr>
        <w:t xml:space="preserve"> et modalités de participation </w:t>
      </w:r>
    </w:p>
    <w:p w:rsidR="00303B39" w:rsidRPr="00395B3E" w:rsidRDefault="00EF5BB6" w:rsidP="003716E8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dossier de candidature </w:t>
      </w:r>
      <w:r w:rsidR="00303B39" w:rsidRPr="00395B3E">
        <w:rPr>
          <w:b/>
          <w:color w:val="17365D" w:themeColor="text2" w:themeShade="BF"/>
        </w:rPr>
        <w:t xml:space="preserve">peut être: </w:t>
      </w:r>
    </w:p>
    <w:p w:rsidR="003716E8" w:rsidRPr="00395B3E" w:rsidRDefault="00303B39" w:rsidP="00A225F8">
      <w:pPr>
        <w:pStyle w:val="Paragraphedeliste"/>
        <w:numPr>
          <w:ilvl w:val="0"/>
          <w:numId w:val="17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Téléchargé sur</w:t>
      </w:r>
      <w:r w:rsidR="003716E8" w:rsidRPr="00395B3E">
        <w:rPr>
          <w:b/>
          <w:color w:val="17365D" w:themeColor="text2" w:themeShade="BF"/>
        </w:rPr>
        <w:t xml:space="preserve"> le site : </w:t>
      </w:r>
      <w:hyperlink r:id="rId9" w:history="1">
        <w:r w:rsidR="001E1936" w:rsidRPr="00395B3E">
          <w:rPr>
            <w:rStyle w:val="Lienhypertexte"/>
            <w:b/>
            <w:color w:val="17365D" w:themeColor="text2" w:themeShade="BF"/>
          </w:rPr>
          <w:t>www.cci94.fr</w:t>
        </w:r>
      </w:hyperlink>
      <w:r w:rsidR="00B032AE" w:rsidRPr="00395B3E">
        <w:rPr>
          <w:rStyle w:val="Lienhypertexte"/>
          <w:b/>
          <w:color w:val="17365D" w:themeColor="text2" w:themeShade="BF"/>
        </w:rPr>
        <w:t xml:space="preserve"> ou  </w:t>
      </w:r>
      <w:proofErr w:type="spellStart"/>
      <w:r w:rsidR="00B032AE" w:rsidRPr="00395B3E">
        <w:rPr>
          <w:rStyle w:val="Lienhypertexte"/>
          <w:b/>
          <w:color w:val="17365D" w:themeColor="text2" w:themeShade="BF"/>
        </w:rPr>
        <w:t>linkedIn</w:t>
      </w:r>
      <w:proofErr w:type="spellEnd"/>
      <w:r w:rsidR="00B032AE" w:rsidRPr="00395B3E">
        <w:rPr>
          <w:rStyle w:val="Lienhypertexte"/>
          <w:b/>
          <w:color w:val="17365D" w:themeColor="text2" w:themeShade="BF"/>
        </w:rPr>
        <w:t xml:space="preserve"> CCI94</w:t>
      </w: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</w:rPr>
      </w:pPr>
    </w:p>
    <w:p w:rsidR="00395B3E" w:rsidRPr="00395B3E" w:rsidRDefault="00303B39" w:rsidP="00FA3790">
      <w:pPr>
        <w:pStyle w:val="Paragraphedeliste"/>
        <w:numPr>
          <w:ilvl w:val="0"/>
          <w:numId w:val="17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Demandé pour envoi </w:t>
      </w:r>
      <w:r w:rsidR="003716E8" w:rsidRPr="00395B3E">
        <w:rPr>
          <w:b/>
          <w:color w:val="17365D" w:themeColor="text2" w:themeShade="BF"/>
        </w:rPr>
        <w:t xml:space="preserve"> par mail </w:t>
      </w:r>
      <w:r w:rsidR="00EF5BB6" w:rsidRPr="00395B3E">
        <w:rPr>
          <w:b/>
          <w:color w:val="17365D" w:themeColor="text2" w:themeShade="BF"/>
        </w:rPr>
        <w:t xml:space="preserve">à </w:t>
      </w:r>
      <w:r w:rsidR="00395B3E" w:rsidRPr="00395B3E">
        <w:rPr>
          <w:b/>
          <w:i/>
          <w:color w:val="17365D" w:themeColor="text2" w:themeShade="BF"/>
        </w:rPr>
        <w:t>aolivieri</w:t>
      </w:r>
      <w:hyperlink r:id="rId10" w:history="1">
        <w:r w:rsidRPr="00395B3E">
          <w:rPr>
            <w:b/>
            <w:i/>
            <w:color w:val="17365D" w:themeColor="text2" w:themeShade="BF"/>
          </w:rPr>
          <w:t>@cci-paris-idf.fr</w:t>
        </w:r>
      </w:hyperlink>
      <w:r w:rsidRPr="00395B3E">
        <w:rPr>
          <w:b/>
          <w:color w:val="17365D" w:themeColor="text2" w:themeShade="BF"/>
        </w:rPr>
        <w:t xml:space="preserve"> </w:t>
      </w:r>
      <w:r w:rsidR="00395B3E" w:rsidRPr="00395B3E">
        <w:rPr>
          <w:b/>
          <w:color w:val="17365D" w:themeColor="text2" w:themeShade="BF"/>
        </w:rPr>
        <w:t xml:space="preserve"> </w:t>
      </w:r>
      <w:r w:rsidR="003716E8" w:rsidRPr="00395B3E">
        <w:rPr>
          <w:b/>
          <w:color w:val="17365D" w:themeColor="text2" w:themeShade="BF"/>
        </w:rPr>
        <w:t xml:space="preserve">ou </w:t>
      </w:r>
    </w:p>
    <w:p w:rsidR="00395B3E" w:rsidRPr="00395B3E" w:rsidRDefault="003716E8" w:rsidP="00395B3E">
      <w:pPr>
        <w:ind w:firstLine="360"/>
        <w:rPr>
          <w:b/>
          <w:color w:val="17365D" w:themeColor="text2" w:themeShade="BF"/>
        </w:rPr>
      </w:pPr>
      <w:proofErr w:type="gramStart"/>
      <w:r w:rsidRPr="00395B3E">
        <w:rPr>
          <w:b/>
          <w:color w:val="17365D" w:themeColor="text2" w:themeShade="BF"/>
        </w:rPr>
        <w:t>par</w:t>
      </w:r>
      <w:proofErr w:type="gramEnd"/>
      <w:r w:rsidRPr="00395B3E">
        <w:rPr>
          <w:b/>
          <w:color w:val="17365D" w:themeColor="text2" w:themeShade="BF"/>
        </w:rPr>
        <w:t xml:space="preserve"> téléphone </w:t>
      </w:r>
      <w:r w:rsidR="00EF5BB6" w:rsidRPr="00395B3E">
        <w:rPr>
          <w:b/>
          <w:color w:val="17365D" w:themeColor="text2" w:themeShade="BF"/>
        </w:rPr>
        <w:t>au</w:t>
      </w:r>
      <w:r w:rsidR="00395B3E" w:rsidRPr="00395B3E">
        <w:rPr>
          <w:b/>
          <w:color w:val="17365D" w:themeColor="text2" w:themeShade="BF"/>
        </w:rPr>
        <w:t xml:space="preserve"> 01 49 56 57 11</w:t>
      </w:r>
      <w:r w:rsidR="00EF5BB6" w:rsidRPr="00395B3E">
        <w:rPr>
          <w:b/>
          <w:color w:val="17365D" w:themeColor="text2" w:themeShade="BF"/>
        </w:rPr>
        <w:t xml:space="preserve"> </w:t>
      </w:r>
    </w:p>
    <w:p w:rsidR="00FA3790" w:rsidRPr="00395B3E" w:rsidRDefault="003716E8" w:rsidP="00395B3E">
      <w:pPr>
        <w:ind w:firstLine="360"/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Le dossier de</w:t>
      </w:r>
      <w:r w:rsidR="00303B39" w:rsidRPr="00395B3E">
        <w:rPr>
          <w:b/>
          <w:color w:val="17365D" w:themeColor="text2" w:themeShade="BF"/>
        </w:rPr>
        <w:t xml:space="preserve"> candidature doit comprendre : </w:t>
      </w:r>
    </w:p>
    <w:p w:rsidR="00FA3790" w:rsidRPr="00395B3E" w:rsidRDefault="00B032AE" w:rsidP="001E1936">
      <w:pPr>
        <w:pStyle w:val="Paragraphedeliste"/>
        <w:numPr>
          <w:ilvl w:val="0"/>
          <w:numId w:val="18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dossier </w:t>
      </w:r>
      <w:r w:rsidR="00FA3790" w:rsidRPr="00395B3E">
        <w:rPr>
          <w:b/>
          <w:color w:val="17365D" w:themeColor="text2" w:themeShade="BF"/>
        </w:rPr>
        <w:t xml:space="preserve"> de candidature dûment remplie et signée</w:t>
      </w:r>
    </w:p>
    <w:p w:rsidR="00395B3E" w:rsidRPr="00395B3E" w:rsidRDefault="00395B3E" w:rsidP="00395B3E">
      <w:pPr>
        <w:pStyle w:val="Paragraphedeliste"/>
        <w:rPr>
          <w:b/>
          <w:color w:val="17365D" w:themeColor="text2" w:themeShade="BF"/>
        </w:rPr>
      </w:pPr>
    </w:p>
    <w:p w:rsidR="00395B3E" w:rsidRPr="00395B3E" w:rsidRDefault="00395B3E" w:rsidP="001E1936">
      <w:pPr>
        <w:pStyle w:val="Paragraphedeliste"/>
        <w:numPr>
          <w:ilvl w:val="0"/>
          <w:numId w:val="18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Le fichier vidéo d’une durée de 30 secondes pour convaincre le jury de vous sélectionner dans le programme</w:t>
      </w: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</w:rPr>
      </w:pPr>
    </w:p>
    <w:p w:rsidR="00B032AE" w:rsidRPr="00395B3E" w:rsidRDefault="00FA3790" w:rsidP="00B032AE">
      <w:pPr>
        <w:pStyle w:val="Paragraphedeliste"/>
        <w:numPr>
          <w:ilvl w:val="0"/>
          <w:numId w:val="18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La copie du ou des dernier</w:t>
      </w:r>
      <w:r w:rsidR="00E8410F" w:rsidRPr="00395B3E">
        <w:rPr>
          <w:b/>
          <w:color w:val="17365D" w:themeColor="text2" w:themeShade="BF"/>
        </w:rPr>
        <w:t>(</w:t>
      </w:r>
      <w:r w:rsidRPr="00395B3E">
        <w:rPr>
          <w:b/>
          <w:color w:val="17365D" w:themeColor="text2" w:themeShade="BF"/>
        </w:rPr>
        <w:t>s</w:t>
      </w:r>
      <w:r w:rsidR="00E8410F" w:rsidRPr="00395B3E">
        <w:rPr>
          <w:b/>
          <w:color w:val="17365D" w:themeColor="text2" w:themeShade="BF"/>
        </w:rPr>
        <w:t>)</w:t>
      </w:r>
      <w:r w:rsidRPr="00395B3E">
        <w:rPr>
          <w:b/>
          <w:color w:val="17365D" w:themeColor="text2" w:themeShade="BF"/>
        </w:rPr>
        <w:t xml:space="preserve"> bilan</w:t>
      </w:r>
      <w:r w:rsidR="00E8410F" w:rsidRPr="00395B3E">
        <w:rPr>
          <w:b/>
          <w:color w:val="17365D" w:themeColor="text2" w:themeShade="BF"/>
        </w:rPr>
        <w:t>(</w:t>
      </w:r>
      <w:proofErr w:type="gramStart"/>
      <w:r w:rsidRPr="00395B3E">
        <w:rPr>
          <w:b/>
          <w:color w:val="17365D" w:themeColor="text2" w:themeShade="BF"/>
        </w:rPr>
        <w:t xml:space="preserve">s </w:t>
      </w:r>
      <w:r w:rsidR="00E8410F" w:rsidRPr="00395B3E">
        <w:rPr>
          <w:b/>
          <w:color w:val="17365D" w:themeColor="text2" w:themeShade="BF"/>
        </w:rPr>
        <w:t>)</w:t>
      </w:r>
      <w:proofErr w:type="gramEnd"/>
      <w:r w:rsidR="00E8410F" w:rsidRPr="00395B3E">
        <w:rPr>
          <w:b/>
          <w:color w:val="17365D" w:themeColor="text2" w:themeShade="BF"/>
        </w:rPr>
        <w:t xml:space="preserve"> </w:t>
      </w:r>
      <w:r w:rsidRPr="00395B3E">
        <w:rPr>
          <w:b/>
          <w:color w:val="17365D" w:themeColor="text2" w:themeShade="BF"/>
        </w:rPr>
        <w:t>comptable</w:t>
      </w:r>
      <w:r w:rsidR="00E8410F" w:rsidRPr="00395B3E">
        <w:rPr>
          <w:b/>
          <w:color w:val="17365D" w:themeColor="text2" w:themeShade="BF"/>
        </w:rPr>
        <w:t>(</w:t>
      </w:r>
      <w:r w:rsidRPr="00395B3E">
        <w:rPr>
          <w:b/>
          <w:color w:val="17365D" w:themeColor="text2" w:themeShade="BF"/>
        </w:rPr>
        <w:t>s</w:t>
      </w:r>
      <w:r w:rsidR="00E8410F" w:rsidRPr="00395B3E">
        <w:rPr>
          <w:b/>
          <w:color w:val="17365D" w:themeColor="text2" w:themeShade="BF"/>
        </w:rPr>
        <w:t>)</w:t>
      </w:r>
      <w:r w:rsidRPr="00395B3E">
        <w:rPr>
          <w:b/>
          <w:color w:val="17365D" w:themeColor="text2" w:themeShade="BF"/>
        </w:rPr>
        <w:t xml:space="preserve"> et compte</w:t>
      </w:r>
      <w:r w:rsidR="00E8410F" w:rsidRPr="00395B3E">
        <w:rPr>
          <w:b/>
          <w:color w:val="17365D" w:themeColor="text2" w:themeShade="BF"/>
        </w:rPr>
        <w:t>(</w:t>
      </w:r>
      <w:r w:rsidRPr="00395B3E">
        <w:rPr>
          <w:b/>
          <w:color w:val="17365D" w:themeColor="text2" w:themeShade="BF"/>
        </w:rPr>
        <w:t xml:space="preserve">s </w:t>
      </w:r>
      <w:r w:rsidR="00E8410F" w:rsidRPr="00395B3E">
        <w:rPr>
          <w:b/>
          <w:color w:val="17365D" w:themeColor="text2" w:themeShade="BF"/>
        </w:rPr>
        <w:t xml:space="preserve">) </w:t>
      </w:r>
      <w:r w:rsidRPr="00395B3E">
        <w:rPr>
          <w:b/>
          <w:color w:val="17365D" w:themeColor="text2" w:themeShade="BF"/>
        </w:rPr>
        <w:t xml:space="preserve">de résultat </w:t>
      </w:r>
    </w:p>
    <w:p w:rsidR="00B032AE" w:rsidRPr="00395B3E" w:rsidRDefault="00B032AE" w:rsidP="00B032AE">
      <w:pPr>
        <w:pStyle w:val="Paragraphedeliste"/>
        <w:rPr>
          <w:b/>
          <w:color w:val="17365D" w:themeColor="text2" w:themeShade="BF"/>
        </w:rPr>
      </w:pPr>
    </w:p>
    <w:p w:rsidR="00B032AE" w:rsidRPr="00395B3E" w:rsidRDefault="00B032AE" w:rsidP="00B032AE">
      <w:pPr>
        <w:pStyle w:val="Paragraphedeliste"/>
        <w:rPr>
          <w:b/>
          <w:color w:val="17365D" w:themeColor="text2" w:themeShade="BF"/>
          <w:sz w:val="6"/>
        </w:rPr>
      </w:pPr>
    </w:p>
    <w:p w:rsidR="00FA3790" w:rsidRPr="00395B3E" w:rsidRDefault="00FA3790" w:rsidP="001E1936">
      <w:pPr>
        <w:pStyle w:val="Paragraphedeliste"/>
        <w:numPr>
          <w:ilvl w:val="0"/>
          <w:numId w:val="18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La photocopie </w:t>
      </w:r>
      <w:r w:rsidR="00B032AE" w:rsidRPr="00395B3E">
        <w:rPr>
          <w:b/>
          <w:color w:val="17365D" w:themeColor="text2" w:themeShade="BF"/>
        </w:rPr>
        <w:t>d’une pièce  d’identité</w:t>
      </w:r>
      <w:r w:rsidRPr="00395B3E">
        <w:rPr>
          <w:b/>
          <w:color w:val="17365D" w:themeColor="text2" w:themeShade="BF"/>
        </w:rPr>
        <w:t xml:space="preserve"> du chef d’entreprise</w:t>
      </w:r>
    </w:p>
    <w:p w:rsidR="00B032AE" w:rsidRPr="00395B3E" w:rsidRDefault="00B032AE" w:rsidP="00B032AE">
      <w:pPr>
        <w:pStyle w:val="Paragraphedeliste"/>
        <w:rPr>
          <w:b/>
          <w:color w:val="17365D" w:themeColor="text2" w:themeShade="BF"/>
        </w:rPr>
      </w:pPr>
    </w:p>
    <w:p w:rsidR="00B032AE" w:rsidRPr="00395B3E" w:rsidRDefault="00B032AE" w:rsidP="001E1936">
      <w:pPr>
        <w:pStyle w:val="Paragraphedeliste"/>
        <w:numPr>
          <w:ilvl w:val="0"/>
          <w:numId w:val="18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Un extrait </w:t>
      </w:r>
      <w:proofErr w:type="spellStart"/>
      <w:r w:rsidRPr="00395B3E">
        <w:rPr>
          <w:b/>
          <w:color w:val="17365D" w:themeColor="text2" w:themeShade="BF"/>
        </w:rPr>
        <w:t>Kbis</w:t>
      </w:r>
      <w:proofErr w:type="spellEnd"/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  <w:sz w:val="2"/>
        </w:rPr>
      </w:pP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</w:rPr>
      </w:pPr>
    </w:p>
    <w:p w:rsidR="00E363DA" w:rsidRPr="00395B3E" w:rsidRDefault="00FA3790" w:rsidP="001E1936">
      <w:pPr>
        <w:pStyle w:val="Paragraphedeliste"/>
        <w:numPr>
          <w:ilvl w:val="0"/>
          <w:numId w:val="18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Tout document que l’entreprise souhaite porter à la connaissance des organisateurs  (revue de presse, visuels d’illustration de l’entreprise…). </w:t>
      </w:r>
    </w:p>
    <w:p w:rsidR="00FA3790" w:rsidRPr="00395B3E" w:rsidRDefault="00FA3790" w:rsidP="00E363DA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Le dossier de candidature doit </w:t>
      </w:r>
      <w:r w:rsidR="00EF5BB6" w:rsidRPr="00395B3E">
        <w:rPr>
          <w:b/>
          <w:color w:val="17365D" w:themeColor="text2" w:themeShade="BF"/>
        </w:rPr>
        <w:t xml:space="preserve">être transmis </w:t>
      </w:r>
      <w:r w:rsidR="00E363DA" w:rsidRPr="00395B3E">
        <w:rPr>
          <w:b/>
          <w:color w:val="17365D" w:themeColor="text2" w:themeShade="BF"/>
        </w:rPr>
        <w:t xml:space="preserve">au plus tard le </w:t>
      </w:r>
      <w:r w:rsidR="00B032AE" w:rsidRPr="00395B3E">
        <w:rPr>
          <w:b/>
          <w:color w:val="17365D" w:themeColor="text2" w:themeShade="BF"/>
        </w:rPr>
        <w:t>10</w:t>
      </w:r>
      <w:r w:rsidR="00EF5BB6" w:rsidRPr="00395B3E">
        <w:rPr>
          <w:b/>
          <w:color w:val="17365D" w:themeColor="text2" w:themeShade="BF"/>
        </w:rPr>
        <w:t>/</w:t>
      </w:r>
      <w:r w:rsidR="00B032AE" w:rsidRPr="00395B3E">
        <w:rPr>
          <w:b/>
          <w:color w:val="17365D" w:themeColor="text2" w:themeShade="BF"/>
        </w:rPr>
        <w:t>02</w:t>
      </w:r>
      <w:r w:rsidR="00EF5BB6" w:rsidRPr="00395B3E">
        <w:rPr>
          <w:b/>
          <w:color w:val="17365D" w:themeColor="text2" w:themeShade="BF"/>
        </w:rPr>
        <w:t>/</w:t>
      </w:r>
      <w:r w:rsidR="00325F73" w:rsidRPr="00395B3E">
        <w:rPr>
          <w:b/>
          <w:color w:val="17365D" w:themeColor="text2" w:themeShade="BF"/>
        </w:rPr>
        <w:t>2019</w:t>
      </w:r>
      <w:r w:rsidR="00B032AE" w:rsidRPr="00395B3E">
        <w:rPr>
          <w:b/>
          <w:color w:val="17365D" w:themeColor="text2" w:themeShade="BF"/>
        </w:rPr>
        <w:t xml:space="preserve"> </w:t>
      </w:r>
      <w:r w:rsidR="00EF5BB6" w:rsidRPr="00395B3E">
        <w:rPr>
          <w:b/>
          <w:color w:val="17365D" w:themeColor="text2" w:themeShade="BF"/>
        </w:rPr>
        <w:t>avant</w:t>
      </w:r>
      <w:r w:rsidRPr="00395B3E">
        <w:rPr>
          <w:b/>
          <w:color w:val="17365D" w:themeColor="text2" w:themeShade="BF"/>
        </w:rPr>
        <w:t xml:space="preserve"> </w:t>
      </w:r>
      <w:r w:rsidR="00B032AE" w:rsidRPr="00395B3E">
        <w:rPr>
          <w:b/>
          <w:color w:val="17365D" w:themeColor="text2" w:themeShade="BF"/>
        </w:rPr>
        <w:t>23h</w:t>
      </w:r>
      <w:r w:rsidR="00325F73" w:rsidRPr="00395B3E">
        <w:rPr>
          <w:b/>
          <w:color w:val="17365D" w:themeColor="text2" w:themeShade="BF"/>
        </w:rPr>
        <w:t xml:space="preserve"> </w:t>
      </w:r>
      <w:r w:rsidRPr="00395B3E">
        <w:rPr>
          <w:b/>
          <w:color w:val="17365D" w:themeColor="text2" w:themeShade="BF"/>
        </w:rPr>
        <w:t>:</w:t>
      </w:r>
    </w:p>
    <w:p w:rsidR="00FA3790" w:rsidRPr="00395B3E" w:rsidRDefault="00FA3790" w:rsidP="001E1936">
      <w:pPr>
        <w:pStyle w:val="Paragraphedeliste"/>
        <w:numPr>
          <w:ilvl w:val="0"/>
          <w:numId w:val="19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Par mail à l’adresse suivante :</w:t>
      </w:r>
    </w:p>
    <w:p w:rsidR="001E1936" w:rsidRPr="00395B3E" w:rsidRDefault="00395B3E" w:rsidP="00FA3790">
      <w:pPr>
        <w:pStyle w:val="Paragraphedeliste"/>
        <w:rPr>
          <w:b/>
          <w:color w:val="17365D" w:themeColor="text2" w:themeShade="BF"/>
        </w:rPr>
      </w:pPr>
      <w:proofErr w:type="gramStart"/>
      <w:r w:rsidRPr="00395B3E">
        <w:rPr>
          <w:b/>
          <w:i/>
          <w:color w:val="17365D" w:themeColor="text2" w:themeShade="BF"/>
        </w:rPr>
        <w:t>aolivieri</w:t>
      </w:r>
      <w:proofErr w:type="gramEnd"/>
      <w:hyperlink r:id="rId11" w:history="1">
        <w:r w:rsidRPr="00395B3E">
          <w:rPr>
            <w:b/>
            <w:i/>
            <w:color w:val="17365D" w:themeColor="text2" w:themeShade="BF"/>
          </w:rPr>
          <w:t>@cci-paris-idf.fr</w:t>
        </w:r>
      </w:hyperlink>
    </w:p>
    <w:p w:rsidR="00535FE0" w:rsidRPr="00395B3E" w:rsidRDefault="00535FE0" w:rsidP="00395B3E">
      <w:pPr>
        <w:pStyle w:val="Paragraphedeliste"/>
        <w:spacing w:after="0"/>
        <w:rPr>
          <w:b/>
          <w:color w:val="17365D" w:themeColor="text2" w:themeShade="BF"/>
        </w:rPr>
      </w:pPr>
    </w:p>
    <w:p w:rsidR="00325F73" w:rsidRPr="00395B3E" w:rsidRDefault="00325F73" w:rsidP="00325F73">
      <w:p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Tout dossier incomplet et / ou non-lisible ne sera pas retenu. Les dossiers pourront sur demande être restitués aux candidates dans un délai de 30 jours calendaires suivant la date du jury de sélection.</w:t>
      </w:r>
    </w:p>
    <w:p w:rsidR="00395B3E" w:rsidRPr="00395B3E" w:rsidRDefault="00395B3E" w:rsidP="00395B3E">
      <w:pPr>
        <w:spacing w:after="120"/>
        <w:rPr>
          <w:b/>
          <w:color w:val="17365D" w:themeColor="text2" w:themeShade="BF"/>
          <w:sz w:val="18"/>
          <w:szCs w:val="24"/>
          <w:u w:val="single"/>
        </w:rPr>
      </w:pPr>
    </w:p>
    <w:p w:rsidR="0044557C" w:rsidRPr="00395B3E" w:rsidRDefault="00B032AE" w:rsidP="0044557C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>Article 8</w:t>
      </w:r>
      <w:r w:rsidR="0044557C" w:rsidRPr="00395B3E">
        <w:rPr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325F73" w:rsidRPr="00395B3E">
        <w:rPr>
          <w:b/>
          <w:color w:val="17365D" w:themeColor="text2" w:themeShade="BF"/>
          <w:sz w:val="24"/>
          <w:szCs w:val="24"/>
          <w:u w:val="single"/>
        </w:rPr>
        <w:t>–</w:t>
      </w:r>
      <w:r w:rsidR="0044557C" w:rsidRPr="00395B3E">
        <w:rPr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325F73" w:rsidRPr="00395B3E">
        <w:rPr>
          <w:b/>
          <w:color w:val="17365D" w:themeColor="text2" w:themeShade="BF"/>
          <w:sz w:val="24"/>
          <w:szCs w:val="24"/>
          <w:u w:val="single"/>
        </w:rPr>
        <w:t>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5B3E" w:rsidRPr="00395B3E" w:rsidTr="00325F73">
        <w:tc>
          <w:tcPr>
            <w:tcW w:w="4606" w:type="dxa"/>
          </w:tcPr>
          <w:p w:rsidR="00325F73" w:rsidRPr="00395B3E" w:rsidRDefault="00325F73" w:rsidP="0044557C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Lancement de l’appel à candidatures</w:t>
            </w:r>
          </w:p>
        </w:tc>
        <w:tc>
          <w:tcPr>
            <w:tcW w:w="4606" w:type="dxa"/>
          </w:tcPr>
          <w:p w:rsidR="00325F73" w:rsidRPr="00395B3E" w:rsidRDefault="00B032AE" w:rsidP="00B032AE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02/01/2019</w:t>
            </w:r>
          </w:p>
        </w:tc>
      </w:tr>
      <w:tr w:rsidR="00395B3E" w:rsidRPr="00395B3E" w:rsidTr="00325F73">
        <w:tc>
          <w:tcPr>
            <w:tcW w:w="4606" w:type="dxa"/>
          </w:tcPr>
          <w:p w:rsidR="00325F73" w:rsidRPr="00395B3E" w:rsidRDefault="00325F73" w:rsidP="0044557C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Date limite de dépôt des dossiers</w:t>
            </w:r>
          </w:p>
        </w:tc>
        <w:tc>
          <w:tcPr>
            <w:tcW w:w="4606" w:type="dxa"/>
          </w:tcPr>
          <w:p w:rsidR="00325F73" w:rsidRPr="00395B3E" w:rsidRDefault="00B032AE" w:rsidP="00B032AE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10/02/2019</w:t>
            </w:r>
          </w:p>
        </w:tc>
      </w:tr>
      <w:tr w:rsidR="00395B3E" w:rsidRPr="00395B3E" w:rsidTr="00325F73">
        <w:tc>
          <w:tcPr>
            <w:tcW w:w="4606" w:type="dxa"/>
          </w:tcPr>
          <w:p w:rsidR="00325F73" w:rsidRPr="00395B3E" w:rsidRDefault="00325F73" w:rsidP="0044557C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Jury de sélection</w:t>
            </w:r>
          </w:p>
        </w:tc>
        <w:tc>
          <w:tcPr>
            <w:tcW w:w="4606" w:type="dxa"/>
          </w:tcPr>
          <w:p w:rsidR="00325F73" w:rsidRPr="00395B3E" w:rsidRDefault="00395B3E" w:rsidP="00395B3E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22</w:t>
            </w:r>
            <w:r w:rsidR="00B032AE" w:rsidRPr="00395B3E">
              <w:rPr>
                <w:b/>
                <w:color w:val="17365D" w:themeColor="text2" w:themeShade="BF"/>
              </w:rPr>
              <w:t>/02/2019</w:t>
            </w:r>
          </w:p>
        </w:tc>
      </w:tr>
      <w:tr w:rsidR="00395B3E" w:rsidRPr="00395B3E" w:rsidTr="00325F73">
        <w:tc>
          <w:tcPr>
            <w:tcW w:w="4606" w:type="dxa"/>
          </w:tcPr>
          <w:p w:rsidR="00325F73" w:rsidRPr="00395B3E" w:rsidRDefault="00EF1011" w:rsidP="0044557C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Information des lauréates</w:t>
            </w:r>
          </w:p>
        </w:tc>
        <w:tc>
          <w:tcPr>
            <w:tcW w:w="4606" w:type="dxa"/>
          </w:tcPr>
          <w:p w:rsidR="00325F73" w:rsidRPr="00395B3E" w:rsidRDefault="00395B3E" w:rsidP="00395B3E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A partir du 27/03</w:t>
            </w:r>
            <w:r w:rsidR="00B032AE" w:rsidRPr="00395B3E">
              <w:rPr>
                <w:b/>
                <w:color w:val="17365D" w:themeColor="text2" w:themeShade="BF"/>
              </w:rPr>
              <w:t>/2019</w:t>
            </w:r>
          </w:p>
        </w:tc>
      </w:tr>
      <w:tr w:rsidR="00395B3E" w:rsidRPr="00395B3E" w:rsidTr="00325F73">
        <w:tc>
          <w:tcPr>
            <w:tcW w:w="4606" w:type="dxa"/>
          </w:tcPr>
          <w:p w:rsidR="00325F73" w:rsidRPr="00395B3E" w:rsidRDefault="00EF1011" w:rsidP="0044557C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 xml:space="preserve">Démarrage du programme </w:t>
            </w:r>
            <w:proofErr w:type="spellStart"/>
            <w:r w:rsidRPr="00395B3E">
              <w:rPr>
                <w:b/>
                <w:color w:val="17365D" w:themeColor="text2" w:themeShade="BF"/>
              </w:rPr>
              <w:t>Sup’ExcELLEnce</w:t>
            </w:r>
            <w:proofErr w:type="spellEnd"/>
          </w:p>
        </w:tc>
        <w:tc>
          <w:tcPr>
            <w:tcW w:w="4606" w:type="dxa"/>
          </w:tcPr>
          <w:p w:rsidR="00325F73" w:rsidRPr="00395B3E" w:rsidRDefault="00395B3E" w:rsidP="00B032AE">
            <w:pPr>
              <w:rPr>
                <w:b/>
                <w:color w:val="17365D" w:themeColor="text2" w:themeShade="BF"/>
              </w:rPr>
            </w:pPr>
            <w:r w:rsidRPr="00395B3E">
              <w:rPr>
                <w:b/>
                <w:color w:val="17365D" w:themeColor="text2" w:themeShade="BF"/>
              </w:rPr>
              <w:t>08</w:t>
            </w:r>
            <w:r w:rsidR="00B032AE" w:rsidRPr="00395B3E">
              <w:rPr>
                <w:b/>
                <w:color w:val="17365D" w:themeColor="text2" w:themeShade="BF"/>
              </w:rPr>
              <w:t>/03/2019</w:t>
            </w:r>
          </w:p>
        </w:tc>
      </w:tr>
    </w:tbl>
    <w:p w:rsidR="00325F73" w:rsidRPr="00395B3E" w:rsidRDefault="00325F73" w:rsidP="0044557C">
      <w:pPr>
        <w:rPr>
          <w:b/>
          <w:color w:val="17365D" w:themeColor="text2" w:themeShade="BF"/>
          <w:sz w:val="24"/>
          <w:szCs w:val="24"/>
        </w:rPr>
      </w:pPr>
    </w:p>
    <w:p w:rsidR="000805C5" w:rsidRPr="00395B3E" w:rsidRDefault="00C52E1D" w:rsidP="000805C5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>Article 9</w:t>
      </w:r>
      <w:r w:rsidR="000805C5" w:rsidRPr="00395B3E">
        <w:rPr>
          <w:b/>
          <w:color w:val="17365D" w:themeColor="text2" w:themeShade="BF"/>
          <w:sz w:val="24"/>
          <w:szCs w:val="24"/>
          <w:u w:val="single"/>
        </w:rPr>
        <w:t xml:space="preserve"> - Autres conditions</w:t>
      </w:r>
    </w:p>
    <w:p w:rsidR="000805C5" w:rsidRPr="00395B3E" w:rsidRDefault="00EF1011" w:rsidP="001E1936">
      <w:pPr>
        <w:pStyle w:val="Paragraphedeliste"/>
        <w:numPr>
          <w:ilvl w:val="0"/>
          <w:numId w:val="19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Les lauréates</w:t>
      </w:r>
      <w:r w:rsidR="000805C5" w:rsidRPr="00395B3E">
        <w:rPr>
          <w:b/>
          <w:color w:val="17365D" w:themeColor="text2" w:themeShade="BF"/>
        </w:rPr>
        <w:t xml:space="preserve"> s’engagent à être </w:t>
      </w:r>
      <w:r w:rsidRPr="00395B3E">
        <w:rPr>
          <w:b/>
          <w:color w:val="17365D" w:themeColor="text2" w:themeShade="BF"/>
        </w:rPr>
        <w:t>associées à la communication de l’</w:t>
      </w:r>
      <w:r w:rsidR="000805C5" w:rsidRPr="00395B3E">
        <w:rPr>
          <w:b/>
          <w:color w:val="17365D" w:themeColor="text2" w:themeShade="BF"/>
        </w:rPr>
        <w:t xml:space="preserve">organisateur </w:t>
      </w:r>
      <w:r w:rsidRPr="00395B3E">
        <w:rPr>
          <w:b/>
          <w:color w:val="17365D" w:themeColor="text2" w:themeShade="BF"/>
        </w:rPr>
        <w:t>et de ses</w:t>
      </w:r>
      <w:r w:rsidR="00764DEA" w:rsidRPr="00395B3E">
        <w:rPr>
          <w:b/>
          <w:color w:val="17365D" w:themeColor="text2" w:themeShade="BF"/>
        </w:rPr>
        <w:t xml:space="preserve"> </w:t>
      </w:r>
      <w:r w:rsidR="006B3EC5" w:rsidRPr="00395B3E">
        <w:rPr>
          <w:b/>
          <w:color w:val="17365D" w:themeColor="text2" w:themeShade="BF"/>
        </w:rPr>
        <w:t>partenaires.</w:t>
      </w: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</w:rPr>
      </w:pPr>
    </w:p>
    <w:p w:rsidR="001E1936" w:rsidRPr="00395B3E" w:rsidRDefault="000805C5" w:rsidP="001E1936">
      <w:pPr>
        <w:pStyle w:val="Paragraphedeliste"/>
        <w:numPr>
          <w:ilvl w:val="0"/>
          <w:numId w:val="19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 xml:space="preserve">L’acte de candidature implique l’acceptation </w:t>
      </w:r>
      <w:r w:rsidR="00EF1011" w:rsidRPr="00395B3E">
        <w:rPr>
          <w:b/>
          <w:color w:val="17365D" w:themeColor="text2" w:themeShade="BF"/>
        </w:rPr>
        <w:t xml:space="preserve">pleine et entière </w:t>
      </w:r>
      <w:r w:rsidRPr="00395B3E">
        <w:rPr>
          <w:b/>
          <w:color w:val="17365D" w:themeColor="text2" w:themeShade="BF"/>
        </w:rPr>
        <w:t>du présent règlement.</w:t>
      </w: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</w:rPr>
      </w:pP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  <w:sz w:val="4"/>
        </w:rPr>
      </w:pPr>
    </w:p>
    <w:p w:rsidR="000805C5" w:rsidRPr="00395B3E" w:rsidRDefault="00EF1011" w:rsidP="001E1936">
      <w:pPr>
        <w:pStyle w:val="Paragraphedeliste"/>
        <w:numPr>
          <w:ilvl w:val="0"/>
          <w:numId w:val="19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Les droits d’accès à l’appel à candidatures</w:t>
      </w:r>
      <w:r w:rsidR="000805C5" w:rsidRPr="00395B3E">
        <w:rPr>
          <w:b/>
          <w:color w:val="17365D" w:themeColor="text2" w:themeShade="BF"/>
        </w:rPr>
        <w:t xml:space="preserve"> sont gratuits.</w:t>
      </w:r>
    </w:p>
    <w:p w:rsidR="001E1936" w:rsidRPr="00395B3E" w:rsidRDefault="001E1936" w:rsidP="001E1936">
      <w:pPr>
        <w:pStyle w:val="Paragraphedeliste"/>
        <w:rPr>
          <w:b/>
          <w:color w:val="17365D" w:themeColor="text2" w:themeShade="BF"/>
        </w:rPr>
      </w:pPr>
    </w:p>
    <w:p w:rsidR="001E1936" w:rsidRPr="00395B3E" w:rsidRDefault="00CD0EA9" w:rsidP="00B032AE">
      <w:pPr>
        <w:pStyle w:val="Paragraphedeliste"/>
        <w:numPr>
          <w:ilvl w:val="0"/>
          <w:numId w:val="19"/>
        </w:numPr>
        <w:rPr>
          <w:b/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L’organisateur ne peut en aucun cas être tenu responsable d’un report ou</w:t>
      </w:r>
      <w:r w:rsidR="00EF1011" w:rsidRPr="00395B3E">
        <w:rPr>
          <w:b/>
          <w:color w:val="17365D" w:themeColor="text2" w:themeShade="BF"/>
        </w:rPr>
        <w:t xml:space="preserve"> d’une annulation éventuelle du programme</w:t>
      </w:r>
      <w:r w:rsidRPr="00395B3E">
        <w:rPr>
          <w:b/>
          <w:color w:val="17365D" w:themeColor="text2" w:themeShade="BF"/>
        </w:rPr>
        <w:t xml:space="preserve">  «</w:t>
      </w:r>
      <w:proofErr w:type="spellStart"/>
      <w:r w:rsidR="00EF1011" w:rsidRPr="00395B3E">
        <w:rPr>
          <w:b/>
          <w:color w:val="17365D" w:themeColor="text2" w:themeShade="BF"/>
          <w:szCs w:val="24"/>
        </w:rPr>
        <w:t>Sup’ExcELLEnce</w:t>
      </w:r>
      <w:proofErr w:type="spellEnd"/>
      <w:r w:rsidRPr="00395B3E">
        <w:rPr>
          <w:b/>
          <w:color w:val="17365D" w:themeColor="text2" w:themeShade="BF"/>
        </w:rPr>
        <w:t>», en tout ou partie, pour des raisons indépendantes de sa volonté.</w:t>
      </w:r>
    </w:p>
    <w:p w:rsidR="00395B3E" w:rsidRPr="00395B3E" w:rsidRDefault="00395B3E" w:rsidP="00395B3E">
      <w:pPr>
        <w:pStyle w:val="Paragraphedeliste"/>
        <w:rPr>
          <w:b/>
          <w:color w:val="17365D" w:themeColor="text2" w:themeShade="BF"/>
        </w:rPr>
      </w:pPr>
    </w:p>
    <w:p w:rsidR="00EF1011" w:rsidRPr="00395B3E" w:rsidRDefault="00EF1011" w:rsidP="00EF1011">
      <w:pPr>
        <w:rPr>
          <w:b/>
          <w:color w:val="17365D" w:themeColor="text2" w:themeShade="BF"/>
          <w:sz w:val="24"/>
          <w:szCs w:val="24"/>
          <w:u w:val="single"/>
        </w:rPr>
      </w:pP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Article </w:t>
      </w:r>
      <w:r w:rsidR="00395B3E" w:rsidRPr="00395B3E">
        <w:rPr>
          <w:b/>
          <w:color w:val="17365D" w:themeColor="text2" w:themeShade="BF"/>
          <w:sz w:val="24"/>
          <w:szCs w:val="24"/>
          <w:u w:val="single"/>
        </w:rPr>
        <w:t>10</w:t>
      </w:r>
      <w:r w:rsidRPr="00395B3E">
        <w:rPr>
          <w:b/>
          <w:color w:val="17365D" w:themeColor="text2" w:themeShade="BF"/>
          <w:sz w:val="24"/>
          <w:szCs w:val="24"/>
          <w:u w:val="single"/>
        </w:rPr>
        <w:t xml:space="preserve"> – « Clause CNIL »</w:t>
      </w:r>
    </w:p>
    <w:p w:rsidR="002B02C9" w:rsidRPr="00395B3E" w:rsidRDefault="00395B3E" w:rsidP="003716E8">
      <w:pPr>
        <w:rPr>
          <w:color w:val="17365D" w:themeColor="text2" w:themeShade="BF"/>
        </w:rPr>
      </w:pPr>
      <w:r w:rsidRPr="00395B3E">
        <w:rPr>
          <w:b/>
          <w:color w:val="17365D" w:themeColor="text2" w:themeShade="BF"/>
        </w:rPr>
        <w:t>Conformément à la loi « informatique et libertés » du 6 janvier 1978 modifiée et au Règlement (UE) 2016-679 sur la protection des données, vous pouvez exercer votre droit d'accès aux données vous concernant et les faire rectifier ou effacer. Vous disposez également d’un droit à la portabilité de vos données personnelles et, si vous avez consenti à ce que vos données soient utilisées à des fins de prospection et de communication, d’un droit d’opposition ou de retrait  que vous pouvez  exercer en contactant </w:t>
      </w:r>
      <w:hyperlink r:id="rId12" w:tgtFrame="_blank" w:history="1">
        <w:r w:rsidRPr="00395B3E">
          <w:rPr>
            <w:b/>
            <w:color w:val="17365D" w:themeColor="text2" w:themeShade="BF"/>
          </w:rPr>
          <w:t>communication94@cci-paris-idf.fr</w:t>
        </w:r>
      </w:hyperlink>
      <w:r w:rsidRPr="00395B3E">
        <w:rPr>
          <w:b/>
          <w:color w:val="17365D" w:themeColor="text2" w:themeShade="BF"/>
        </w:rPr>
        <w:t> ou, en cas de difficulté, le délégué à la protection des données personnelles à l’adresse : </w:t>
      </w:r>
      <w:hyperlink r:id="rId13" w:tgtFrame="_blank" w:history="1">
        <w:r w:rsidRPr="00395B3E">
          <w:rPr>
            <w:b/>
            <w:color w:val="17365D" w:themeColor="text2" w:themeShade="BF"/>
          </w:rPr>
          <w:t>cpdp@cci-paris-idf.fr</w:t>
        </w:r>
      </w:hyperlink>
      <w:r w:rsidRPr="00395B3E">
        <w:rPr>
          <w:b/>
          <w:color w:val="17365D" w:themeColor="text2" w:themeShade="BF"/>
        </w:rPr>
        <w:t>. En dernier lieu, vous pouvez déposer une réclamation auprès de la CNIL  3 Place de Fontenoy - TSA 80715 - 75334 PARIS CEDEX 07</w:t>
      </w:r>
      <w:r w:rsidR="003716E8" w:rsidRPr="00395B3E">
        <w:rPr>
          <w:color w:val="17365D" w:themeColor="text2" w:themeShade="BF"/>
        </w:rPr>
        <w:t xml:space="preserve">   </w:t>
      </w:r>
    </w:p>
    <w:sectPr w:rsidR="002B02C9" w:rsidRPr="00395B3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90" w:rsidRDefault="00FA3790" w:rsidP="00FA3790">
      <w:pPr>
        <w:spacing w:after="0" w:line="240" w:lineRule="auto"/>
      </w:pPr>
      <w:r>
        <w:separator/>
      </w:r>
    </w:p>
  </w:endnote>
  <w:endnote w:type="continuationSeparator" w:id="0">
    <w:p w:rsidR="00FA3790" w:rsidRDefault="00FA3790" w:rsidP="00FA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90" w:rsidRDefault="00FA3790" w:rsidP="00FA3790">
      <w:pPr>
        <w:spacing w:after="0" w:line="240" w:lineRule="auto"/>
      </w:pPr>
      <w:r>
        <w:separator/>
      </w:r>
    </w:p>
  </w:footnote>
  <w:footnote w:type="continuationSeparator" w:id="0">
    <w:p w:rsidR="00FA3790" w:rsidRDefault="00FA3790" w:rsidP="00FA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25" w:rsidRDefault="000921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2EBB2C" wp14:editId="49CF355D">
          <wp:simplePos x="0" y="0"/>
          <wp:positionH relativeFrom="column">
            <wp:posOffset>-61595</wp:posOffset>
          </wp:positionH>
          <wp:positionV relativeFrom="paragraph">
            <wp:posOffset>-182880</wp:posOffset>
          </wp:positionV>
          <wp:extent cx="1982470" cy="4476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 Quadri V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7C018A1" wp14:editId="2F7DBFAA">
          <wp:simplePos x="0" y="0"/>
          <wp:positionH relativeFrom="column">
            <wp:posOffset>4064635</wp:posOffset>
          </wp:positionH>
          <wp:positionV relativeFrom="paragraph">
            <wp:posOffset>-182880</wp:posOffset>
          </wp:positionV>
          <wp:extent cx="1655232" cy="438150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'Excellence 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232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125" w:rsidRDefault="000921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1A"/>
    <w:multiLevelType w:val="hybridMultilevel"/>
    <w:tmpl w:val="74AC44F2"/>
    <w:lvl w:ilvl="0" w:tplc="377843B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E0D27"/>
    <w:multiLevelType w:val="hybridMultilevel"/>
    <w:tmpl w:val="B1B2A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4A2"/>
    <w:multiLevelType w:val="hybridMultilevel"/>
    <w:tmpl w:val="0B204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1E93"/>
    <w:multiLevelType w:val="hybridMultilevel"/>
    <w:tmpl w:val="6C2AF4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BBA"/>
    <w:multiLevelType w:val="hybridMultilevel"/>
    <w:tmpl w:val="35CAF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969"/>
    <w:multiLevelType w:val="hybridMultilevel"/>
    <w:tmpl w:val="9806A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4187"/>
    <w:multiLevelType w:val="hybridMultilevel"/>
    <w:tmpl w:val="AE9E6828"/>
    <w:lvl w:ilvl="0" w:tplc="F7701A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4FE0"/>
    <w:multiLevelType w:val="hybridMultilevel"/>
    <w:tmpl w:val="0122F3B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06B1A"/>
    <w:multiLevelType w:val="hybridMultilevel"/>
    <w:tmpl w:val="00B45D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E616F2"/>
    <w:multiLevelType w:val="hybridMultilevel"/>
    <w:tmpl w:val="E4F2DDA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E81FCF"/>
    <w:multiLevelType w:val="hybridMultilevel"/>
    <w:tmpl w:val="4B321400"/>
    <w:lvl w:ilvl="0" w:tplc="377843B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00D62"/>
    <w:multiLevelType w:val="hybridMultilevel"/>
    <w:tmpl w:val="1126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B4974"/>
    <w:multiLevelType w:val="hybridMultilevel"/>
    <w:tmpl w:val="BA141A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D70C0"/>
    <w:multiLevelType w:val="hybridMultilevel"/>
    <w:tmpl w:val="9DECE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3CE5"/>
    <w:multiLevelType w:val="hybridMultilevel"/>
    <w:tmpl w:val="D974D06E"/>
    <w:lvl w:ilvl="0" w:tplc="57BC636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D7161DD"/>
    <w:multiLevelType w:val="hybridMultilevel"/>
    <w:tmpl w:val="E1CE4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216D2"/>
    <w:multiLevelType w:val="hybridMultilevel"/>
    <w:tmpl w:val="672C66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D4C06"/>
    <w:multiLevelType w:val="hybridMultilevel"/>
    <w:tmpl w:val="9B86CB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D842ED"/>
    <w:multiLevelType w:val="hybridMultilevel"/>
    <w:tmpl w:val="8B4C6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057F0"/>
    <w:multiLevelType w:val="hybridMultilevel"/>
    <w:tmpl w:val="C4A8EA4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8"/>
  </w:num>
  <w:num w:numId="6">
    <w:abstractNumId w:val="19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8"/>
    <w:rsid w:val="00000B1E"/>
    <w:rsid w:val="000130B8"/>
    <w:rsid w:val="00050134"/>
    <w:rsid w:val="00077C3D"/>
    <w:rsid w:val="000805C5"/>
    <w:rsid w:val="00092125"/>
    <w:rsid w:val="000E5480"/>
    <w:rsid w:val="00102D80"/>
    <w:rsid w:val="001034B8"/>
    <w:rsid w:val="00103E34"/>
    <w:rsid w:val="00177735"/>
    <w:rsid w:val="001C0924"/>
    <w:rsid w:val="001E1936"/>
    <w:rsid w:val="00214A25"/>
    <w:rsid w:val="00247FD4"/>
    <w:rsid w:val="00256DD5"/>
    <w:rsid w:val="0026383E"/>
    <w:rsid w:val="00275DCD"/>
    <w:rsid w:val="00276A5B"/>
    <w:rsid w:val="002B02C9"/>
    <w:rsid w:val="002B043F"/>
    <w:rsid w:val="002B0BB9"/>
    <w:rsid w:val="002C6C72"/>
    <w:rsid w:val="00303B39"/>
    <w:rsid w:val="00325F73"/>
    <w:rsid w:val="003716E8"/>
    <w:rsid w:val="00384D7B"/>
    <w:rsid w:val="00395B3E"/>
    <w:rsid w:val="003A5D3A"/>
    <w:rsid w:val="003E2D13"/>
    <w:rsid w:val="004009DC"/>
    <w:rsid w:val="00402153"/>
    <w:rsid w:val="00412EF3"/>
    <w:rsid w:val="00423398"/>
    <w:rsid w:val="0044557C"/>
    <w:rsid w:val="004638CD"/>
    <w:rsid w:val="004667C2"/>
    <w:rsid w:val="004B1842"/>
    <w:rsid w:val="004C127A"/>
    <w:rsid w:val="004D6CE5"/>
    <w:rsid w:val="004E608A"/>
    <w:rsid w:val="004F22D5"/>
    <w:rsid w:val="00506C65"/>
    <w:rsid w:val="005125D6"/>
    <w:rsid w:val="00535FE0"/>
    <w:rsid w:val="00553E53"/>
    <w:rsid w:val="00577A83"/>
    <w:rsid w:val="00585105"/>
    <w:rsid w:val="005D4516"/>
    <w:rsid w:val="006378DC"/>
    <w:rsid w:val="00673CFB"/>
    <w:rsid w:val="00674B09"/>
    <w:rsid w:val="006846C8"/>
    <w:rsid w:val="006B3EC5"/>
    <w:rsid w:val="006B4E6D"/>
    <w:rsid w:val="006D514E"/>
    <w:rsid w:val="006F04E5"/>
    <w:rsid w:val="007165E5"/>
    <w:rsid w:val="007255BD"/>
    <w:rsid w:val="00764DEA"/>
    <w:rsid w:val="00785FAE"/>
    <w:rsid w:val="007A461A"/>
    <w:rsid w:val="007D1B4A"/>
    <w:rsid w:val="007E66D8"/>
    <w:rsid w:val="00826C26"/>
    <w:rsid w:val="00830907"/>
    <w:rsid w:val="00835620"/>
    <w:rsid w:val="00852157"/>
    <w:rsid w:val="00876130"/>
    <w:rsid w:val="008A5219"/>
    <w:rsid w:val="008A766C"/>
    <w:rsid w:val="008B2E3A"/>
    <w:rsid w:val="008B793B"/>
    <w:rsid w:val="009008D7"/>
    <w:rsid w:val="009049BD"/>
    <w:rsid w:val="0092055F"/>
    <w:rsid w:val="00933CA5"/>
    <w:rsid w:val="0094337B"/>
    <w:rsid w:val="009501B5"/>
    <w:rsid w:val="009628A4"/>
    <w:rsid w:val="0097297A"/>
    <w:rsid w:val="00994B43"/>
    <w:rsid w:val="009A35F1"/>
    <w:rsid w:val="009B0D57"/>
    <w:rsid w:val="009B6202"/>
    <w:rsid w:val="009C004A"/>
    <w:rsid w:val="009D02B8"/>
    <w:rsid w:val="009E7183"/>
    <w:rsid w:val="00A017F1"/>
    <w:rsid w:val="00A225F8"/>
    <w:rsid w:val="00A25E3D"/>
    <w:rsid w:val="00A423FE"/>
    <w:rsid w:val="00A50418"/>
    <w:rsid w:val="00AE41C2"/>
    <w:rsid w:val="00AF232C"/>
    <w:rsid w:val="00B032AE"/>
    <w:rsid w:val="00B130D4"/>
    <w:rsid w:val="00B13A11"/>
    <w:rsid w:val="00B50976"/>
    <w:rsid w:val="00B75748"/>
    <w:rsid w:val="00BA0ACD"/>
    <w:rsid w:val="00BD242B"/>
    <w:rsid w:val="00BF3090"/>
    <w:rsid w:val="00C47248"/>
    <w:rsid w:val="00C52E1D"/>
    <w:rsid w:val="00C56060"/>
    <w:rsid w:val="00C62BAC"/>
    <w:rsid w:val="00C63D89"/>
    <w:rsid w:val="00C744BB"/>
    <w:rsid w:val="00C9244F"/>
    <w:rsid w:val="00CB12E6"/>
    <w:rsid w:val="00CB317C"/>
    <w:rsid w:val="00CD0EA9"/>
    <w:rsid w:val="00CD15EE"/>
    <w:rsid w:val="00CD2F44"/>
    <w:rsid w:val="00CD615A"/>
    <w:rsid w:val="00D13E83"/>
    <w:rsid w:val="00D26A04"/>
    <w:rsid w:val="00D62AD1"/>
    <w:rsid w:val="00D67421"/>
    <w:rsid w:val="00D844C4"/>
    <w:rsid w:val="00DA76E1"/>
    <w:rsid w:val="00DD4292"/>
    <w:rsid w:val="00DF6233"/>
    <w:rsid w:val="00E17638"/>
    <w:rsid w:val="00E363DA"/>
    <w:rsid w:val="00E5155D"/>
    <w:rsid w:val="00E8410F"/>
    <w:rsid w:val="00EA7ED4"/>
    <w:rsid w:val="00EB4BC0"/>
    <w:rsid w:val="00EC4498"/>
    <w:rsid w:val="00EF08A7"/>
    <w:rsid w:val="00EF1011"/>
    <w:rsid w:val="00EF5BB6"/>
    <w:rsid w:val="00F20D11"/>
    <w:rsid w:val="00F37CAA"/>
    <w:rsid w:val="00F56616"/>
    <w:rsid w:val="00F84BE7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E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3B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790"/>
  </w:style>
  <w:style w:type="paragraph" w:styleId="Pieddepage">
    <w:name w:val="footer"/>
    <w:basedOn w:val="Normal"/>
    <w:link w:val="PieddepageC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790"/>
  </w:style>
  <w:style w:type="paragraph" w:customStyle="1" w:styleId="Default">
    <w:name w:val="Default"/>
    <w:rsid w:val="00AE4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9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E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3B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790"/>
  </w:style>
  <w:style w:type="paragraph" w:styleId="Pieddepage">
    <w:name w:val="footer"/>
    <w:basedOn w:val="Normal"/>
    <w:link w:val="PieddepageC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790"/>
  </w:style>
  <w:style w:type="paragraph" w:customStyle="1" w:styleId="Default">
    <w:name w:val="Default"/>
    <w:rsid w:val="00AE4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9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dp@cci-paris-idf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cation94@cci-paris-idf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rfmann@cci-paris-idf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dorfmann@cci-paris-idf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i94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A01B-86B1-4AF2-910D-04EB891D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EF8996DB.dotm</Template>
  <TotalTime>32</TotalTime>
  <Pages>4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DORFMANN Michel</dc:creator>
  <cp:lastModifiedBy>CHEBAB Laura</cp:lastModifiedBy>
  <cp:revision>9</cp:revision>
  <dcterms:created xsi:type="dcterms:W3CDTF">2018-12-03T12:49:00Z</dcterms:created>
  <dcterms:modified xsi:type="dcterms:W3CDTF">2018-12-21T09:27:00Z</dcterms:modified>
</cp:coreProperties>
</file>